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8D497" w14:textId="2115FD4B" w:rsidR="00C24957" w:rsidRPr="0042079B" w:rsidRDefault="00C24957">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#S2-1</w:t>
      </w:r>
      <w:r w:rsidR="005E6875">
        <w:rPr>
          <w:rFonts w:ascii="Arial" w:hAnsi="Arial" w:cs="Arial"/>
          <w:b/>
          <w:bCs/>
          <w:noProof/>
          <w:sz w:val="24"/>
          <w:szCs w:val="24"/>
        </w:rPr>
        <w:t>60</w:t>
      </w:r>
      <w:r w:rsidRPr="0042079B">
        <w:rPr>
          <w:rFonts w:ascii="Arial" w:hAnsi="Arial" w:cs="Arial"/>
          <w:b/>
          <w:bCs/>
          <w:noProof/>
          <w:sz w:val="24"/>
          <w:szCs w:val="24"/>
        </w:rPr>
        <w:tab/>
      </w:r>
      <w:r w:rsidRPr="00542317">
        <w:rPr>
          <w:rFonts w:ascii="Arial" w:hAnsi="Arial" w:cs="Arial"/>
          <w:b/>
          <w:bCs/>
          <w:noProof/>
          <w:sz w:val="24"/>
          <w:szCs w:val="24"/>
        </w:rPr>
        <w:t>S2-</w:t>
      </w:r>
      <w:r w:rsidR="00542317" w:rsidRPr="00542317">
        <w:t xml:space="preserve"> </w:t>
      </w:r>
      <w:r w:rsidR="00542317" w:rsidRPr="00542317">
        <w:rPr>
          <w:rFonts w:ascii="Arial" w:hAnsi="Arial" w:cs="Arial"/>
          <w:b/>
          <w:bCs/>
          <w:noProof/>
          <w:sz w:val="24"/>
          <w:szCs w:val="24"/>
        </w:rPr>
        <w:t>2312528</w:t>
      </w:r>
    </w:p>
    <w:p w14:paraId="5E00775A" w14:textId="3FE3D209" w:rsidR="00C24957" w:rsidRPr="0042079B" w:rsidRDefault="00D60584">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13</w:t>
      </w:r>
      <w:r w:rsidR="00CB0163">
        <w:rPr>
          <w:rFonts w:ascii="Arial" w:hAnsi="Arial" w:cs="Arial"/>
          <w:b/>
          <w:bCs/>
          <w:noProof/>
          <w:sz w:val="24"/>
          <w:szCs w:val="24"/>
        </w:rPr>
        <w:t>th</w:t>
      </w:r>
      <w:r w:rsidR="00E00A77">
        <w:rPr>
          <w:rFonts w:ascii="Arial" w:hAnsi="Arial" w:cs="Arial"/>
          <w:b/>
          <w:bCs/>
          <w:noProof/>
          <w:sz w:val="24"/>
          <w:szCs w:val="24"/>
        </w:rPr>
        <w:t xml:space="preserve"> </w:t>
      </w:r>
      <w:r w:rsidR="00CB0163">
        <w:rPr>
          <w:rFonts w:ascii="Arial" w:hAnsi="Arial" w:cs="Arial"/>
          <w:b/>
          <w:bCs/>
          <w:noProof/>
          <w:sz w:val="24"/>
          <w:szCs w:val="24"/>
        </w:rPr>
        <w:t>–</w:t>
      </w:r>
      <w:r w:rsidR="00E00A77">
        <w:rPr>
          <w:rFonts w:ascii="Arial" w:hAnsi="Arial" w:cs="Arial"/>
          <w:b/>
          <w:bCs/>
          <w:noProof/>
          <w:sz w:val="24"/>
          <w:szCs w:val="24"/>
        </w:rPr>
        <w:t xml:space="preserve"> 1</w:t>
      </w:r>
      <w:r w:rsidR="009E680D">
        <w:rPr>
          <w:rFonts w:ascii="Arial" w:hAnsi="Arial" w:cs="Arial"/>
          <w:b/>
          <w:bCs/>
          <w:noProof/>
          <w:sz w:val="24"/>
          <w:szCs w:val="24"/>
        </w:rPr>
        <w:t>7</w:t>
      </w:r>
      <w:r w:rsidR="00CB0163">
        <w:rPr>
          <w:rFonts w:ascii="Arial" w:hAnsi="Arial" w:cs="Arial"/>
          <w:b/>
          <w:bCs/>
          <w:noProof/>
          <w:sz w:val="24"/>
          <w:szCs w:val="24"/>
        </w:rPr>
        <w:t>th</w:t>
      </w:r>
      <w:r w:rsidR="00E00A77">
        <w:rPr>
          <w:rFonts w:ascii="Arial" w:hAnsi="Arial" w:cs="Arial"/>
          <w:b/>
          <w:bCs/>
          <w:noProof/>
          <w:sz w:val="24"/>
          <w:szCs w:val="24"/>
        </w:rPr>
        <w:t xml:space="preserve"> </w:t>
      </w:r>
      <w:r w:rsidR="00CB0163">
        <w:rPr>
          <w:rFonts w:ascii="Arial" w:hAnsi="Arial" w:cs="Arial"/>
          <w:b/>
          <w:bCs/>
          <w:noProof/>
          <w:sz w:val="24"/>
          <w:szCs w:val="24"/>
        </w:rPr>
        <w:t>November</w:t>
      </w:r>
      <w:r w:rsidR="00C24957" w:rsidRPr="0042079B">
        <w:rPr>
          <w:rFonts w:ascii="Arial" w:hAnsi="Arial" w:cs="Arial"/>
          <w:b/>
          <w:bCs/>
          <w:noProof/>
          <w:sz w:val="24"/>
          <w:szCs w:val="24"/>
        </w:rPr>
        <w:t xml:space="preserve">, 2023, </w:t>
      </w:r>
      <w:r w:rsidR="00CB0163">
        <w:rPr>
          <w:rFonts w:ascii="Arial" w:hAnsi="Arial" w:cs="Arial"/>
          <w:b/>
          <w:bCs/>
          <w:noProof/>
          <w:sz w:val="24"/>
          <w:szCs w:val="24"/>
        </w:rPr>
        <w:t>Chicago, USA</w:t>
      </w:r>
    </w:p>
    <w:p w14:paraId="52EF9102" w14:textId="77777777" w:rsidR="00E040DC" w:rsidRPr="00FB3E36" w:rsidRDefault="00E040DC" w:rsidP="00E040DC">
      <w:pPr>
        <w:tabs>
          <w:tab w:val="right" w:pos="9639"/>
        </w:tabs>
        <w:spacing w:after="0"/>
        <w:rPr>
          <w:rFonts w:ascii="Arial" w:hAnsi="Arial" w:cs="Arial"/>
          <w:b/>
          <w:bCs/>
          <w:sz w:val="24"/>
        </w:rPr>
      </w:pPr>
    </w:p>
    <w:p w14:paraId="4B9AE759" w14:textId="6F554B53" w:rsidR="00E040DC" w:rsidRPr="00E040DC" w:rsidRDefault="00E040DC" w:rsidP="00E040DC">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Pr="00E040DC">
        <w:rPr>
          <w:rFonts w:ascii="Arial" w:hAnsi="Arial" w:cs="Arial"/>
          <w:b/>
          <w:sz w:val="24"/>
          <w:szCs w:val="24"/>
        </w:rPr>
        <w:tab/>
      </w:r>
      <w:r w:rsidR="00522CB2">
        <w:rPr>
          <w:rFonts w:ascii="Arial" w:hAnsi="Arial" w:cs="Arial"/>
          <w:b/>
          <w:sz w:val="24"/>
          <w:szCs w:val="24"/>
        </w:rPr>
        <w:tab/>
      </w:r>
      <w:r w:rsidR="00522CB2">
        <w:rPr>
          <w:rFonts w:ascii="Arial" w:hAnsi="Arial" w:cs="Arial"/>
          <w:b/>
          <w:sz w:val="24"/>
          <w:szCs w:val="24"/>
        </w:rPr>
        <w:tab/>
      </w:r>
      <w:r w:rsidR="00522CB2">
        <w:rPr>
          <w:rFonts w:ascii="Arial" w:hAnsi="Arial" w:cs="Arial"/>
          <w:b/>
          <w:sz w:val="24"/>
          <w:szCs w:val="24"/>
        </w:rPr>
        <w:tab/>
        <w:t xml:space="preserve">Discussion on </w:t>
      </w:r>
      <w:r w:rsidR="005E6875">
        <w:rPr>
          <w:rFonts w:ascii="Arial" w:hAnsi="Arial" w:cs="Arial"/>
          <w:b/>
          <w:sz w:val="24"/>
          <w:szCs w:val="24"/>
        </w:rPr>
        <w:t>PDN selection for URSP delivery</w:t>
      </w:r>
    </w:p>
    <w:p w14:paraId="10AA1135" w14:textId="1745156F"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522CB2">
        <w:rPr>
          <w:rFonts w:ascii="Arial" w:hAnsi="Arial"/>
          <w:b/>
          <w:sz w:val="24"/>
          <w:szCs w:val="24"/>
          <w:lang w:val="en-US"/>
        </w:rPr>
        <w:tab/>
      </w:r>
      <w:r w:rsidR="00522CB2">
        <w:rPr>
          <w:rFonts w:ascii="Arial" w:hAnsi="Arial"/>
          <w:b/>
          <w:sz w:val="24"/>
          <w:szCs w:val="24"/>
          <w:lang w:val="en-US"/>
        </w:rPr>
        <w:tab/>
      </w:r>
      <w:r w:rsidR="00522CB2">
        <w:rPr>
          <w:rFonts w:ascii="Arial" w:hAnsi="Arial"/>
          <w:b/>
          <w:sz w:val="24"/>
          <w:szCs w:val="24"/>
          <w:lang w:val="en-US"/>
        </w:rPr>
        <w:tab/>
      </w:r>
      <w:r w:rsidR="00E86909">
        <w:rPr>
          <w:rFonts w:ascii="Arial" w:hAnsi="Arial"/>
          <w:b/>
          <w:sz w:val="24"/>
          <w:szCs w:val="24"/>
          <w:lang w:val="en-US"/>
        </w:rPr>
        <w:t>Ericsson</w:t>
      </w:r>
    </w:p>
    <w:p w14:paraId="6762E9DB" w14:textId="77777777"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00522CB2">
        <w:rPr>
          <w:rFonts w:ascii="Arial" w:hAnsi="Arial"/>
          <w:b/>
          <w:sz w:val="24"/>
          <w:szCs w:val="24"/>
        </w:rPr>
        <w:tab/>
      </w:r>
      <w:r w:rsidR="00522CB2">
        <w:rPr>
          <w:rFonts w:ascii="Arial" w:hAnsi="Arial"/>
          <w:b/>
          <w:sz w:val="24"/>
          <w:szCs w:val="24"/>
        </w:rPr>
        <w:tab/>
      </w:r>
      <w:r w:rsidR="00522CB2">
        <w:rPr>
          <w:rFonts w:ascii="Arial" w:hAnsi="Arial"/>
          <w:b/>
          <w:sz w:val="24"/>
          <w:szCs w:val="24"/>
        </w:rPr>
        <w:tab/>
      </w:r>
      <w:r w:rsidRPr="00E040DC">
        <w:rPr>
          <w:rFonts w:ascii="Arial" w:hAnsi="Arial"/>
          <w:b/>
          <w:sz w:val="24"/>
          <w:szCs w:val="24"/>
          <w:lang w:eastAsia="zh-CN"/>
        </w:rPr>
        <w:t>Discussion</w:t>
      </w:r>
    </w:p>
    <w:p w14:paraId="58B25AF6" w14:textId="0ECC6023" w:rsidR="00C022E3" w:rsidRDefault="00522CB2" w:rsidP="00522CB2">
      <w:pPr>
        <w:keepNext/>
        <w:tabs>
          <w:tab w:val="left" w:pos="2127"/>
        </w:tabs>
        <w:spacing w:after="120"/>
        <w:ind w:left="2126" w:hanging="2126"/>
        <w:rPr>
          <w:rFonts w:ascii="Arial" w:hAnsi="Arial"/>
          <w:b/>
          <w:sz w:val="24"/>
          <w:szCs w:val="24"/>
        </w:rPr>
      </w:pPr>
      <w:r>
        <w:rPr>
          <w:rFonts w:ascii="Arial" w:hAnsi="Arial"/>
          <w:b/>
          <w:sz w:val="24"/>
          <w:szCs w:val="24"/>
        </w:rPr>
        <w:t>Agenda Item:</w:t>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004A79B2">
        <w:rPr>
          <w:rFonts w:ascii="Arial" w:hAnsi="Arial"/>
          <w:b/>
          <w:sz w:val="24"/>
          <w:szCs w:val="24"/>
        </w:rPr>
        <w:t>9.25.2</w:t>
      </w:r>
    </w:p>
    <w:p w14:paraId="4D58787E" w14:textId="119452BD" w:rsidR="00522CB2" w:rsidRDefault="00522CB2" w:rsidP="00E040DC">
      <w:pPr>
        <w:keepNext/>
        <w:tabs>
          <w:tab w:val="left" w:pos="2127"/>
        </w:tabs>
        <w:spacing w:after="120"/>
        <w:ind w:left="2126" w:hanging="2126"/>
        <w:rPr>
          <w:rFonts w:ascii="Arial" w:hAnsi="Arial"/>
          <w:b/>
          <w:sz w:val="24"/>
          <w:szCs w:val="24"/>
        </w:rPr>
      </w:pPr>
      <w:r>
        <w:rPr>
          <w:rFonts w:ascii="Arial" w:hAnsi="Arial"/>
          <w:b/>
          <w:sz w:val="24"/>
          <w:szCs w:val="24"/>
        </w:rPr>
        <w:t>Work Item / Release:</w:t>
      </w:r>
      <w:r>
        <w:rPr>
          <w:rFonts w:ascii="Arial" w:hAnsi="Arial"/>
          <w:b/>
          <w:sz w:val="24"/>
          <w:szCs w:val="24"/>
        </w:rPr>
        <w:tab/>
      </w:r>
      <w:proofErr w:type="spellStart"/>
      <w:r w:rsidR="00381835" w:rsidRPr="00371226">
        <w:rPr>
          <w:rFonts w:ascii="Arial" w:hAnsi="Arial"/>
          <w:b/>
          <w:sz w:val="24"/>
          <w:szCs w:val="24"/>
        </w:rPr>
        <w:t>eUEPO</w:t>
      </w:r>
      <w:proofErr w:type="spellEnd"/>
    </w:p>
    <w:p w14:paraId="56134D8B" w14:textId="49FE2665" w:rsidR="00E040DC" w:rsidRPr="00E040DC" w:rsidRDefault="00E040DC" w:rsidP="00E040DC">
      <w:pPr>
        <w:spacing w:after="120"/>
        <w:rPr>
          <w:rFonts w:ascii="Arial" w:hAnsi="Arial" w:cs="Arial"/>
          <w:sz w:val="24"/>
          <w:szCs w:val="24"/>
          <w:lang w:eastAsia="zh-CN"/>
        </w:rPr>
      </w:pPr>
      <w:r w:rsidRPr="00E040DC">
        <w:rPr>
          <w:rFonts w:ascii="Arial" w:hAnsi="Arial" w:cs="Arial"/>
          <w:sz w:val="24"/>
          <w:szCs w:val="24"/>
        </w:rPr>
        <w:t>Abstract:</w:t>
      </w:r>
      <w:r w:rsidRPr="00E040DC">
        <w:rPr>
          <w:rFonts w:ascii="Arial" w:hAnsi="Arial" w:cs="Arial"/>
          <w:sz w:val="24"/>
          <w:szCs w:val="24"/>
        </w:rPr>
        <w:tab/>
      </w:r>
      <w:r w:rsidR="006E3786">
        <w:rPr>
          <w:rFonts w:ascii="Arial" w:hAnsi="Arial" w:cs="Arial"/>
          <w:sz w:val="24"/>
          <w:szCs w:val="24"/>
        </w:rPr>
        <w:t>D</w:t>
      </w:r>
      <w:r w:rsidR="00287BD3">
        <w:rPr>
          <w:rFonts w:ascii="Arial" w:hAnsi="Arial" w:cs="Arial"/>
          <w:sz w:val="24"/>
          <w:szCs w:val="24"/>
        </w:rPr>
        <w:t>iscuss</w:t>
      </w:r>
      <w:r w:rsidR="006E3786">
        <w:rPr>
          <w:rFonts w:ascii="Arial" w:hAnsi="Arial" w:cs="Arial"/>
          <w:sz w:val="24"/>
          <w:szCs w:val="24"/>
        </w:rPr>
        <w:t>ion</w:t>
      </w:r>
      <w:r w:rsidR="00287BD3">
        <w:rPr>
          <w:rFonts w:ascii="Arial" w:hAnsi="Arial" w:cs="Arial"/>
          <w:sz w:val="24"/>
          <w:szCs w:val="24"/>
        </w:rPr>
        <w:t xml:space="preserve"> </w:t>
      </w:r>
      <w:r w:rsidR="00742D86">
        <w:rPr>
          <w:rFonts w:ascii="Arial" w:hAnsi="Arial" w:cs="Arial"/>
          <w:sz w:val="24"/>
          <w:szCs w:val="24"/>
        </w:rPr>
        <w:t>about</w:t>
      </w:r>
      <w:r w:rsidR="00982BE5">
        <w:rPr>
          <w:rFonts w:ascii="Arial" w:hAnsi="Arial" w:cs="Arial"/>
          <w:sz w:val="24"/>
          <w:szCs w:val="24"/>
        </w:rPr>
        <w:t xml:space="preserve"> the selection of PDN connection for URSP delivery</w:t>
      </w:r>
      <w:r w:rsidR="00287BD3">
        <w:rPr>
          <w:rFonts w:ascii="Arial" w:hAnsi="Arial" w:cs="Arial"/>
          <w:sz w:val="24"/>
          <w:szCs w:val="24"/>
        </w:rPr>
        <w:t xml:space="preserve">. </w:t>
      </w:r>
    </w:p>
    <w:p w14:paraId="3D92AA2F" w14:textId="77777777" w:rsidR="00C022E3" w:rsidRPr="00812FA7" w:rsidRDefault="00812FA7" w:rsidP="00812FA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color w:val="000000"/>
          <w:sz w:val="36"/>
        </w:rPr>
      </w:pPr>
      <w:r w:rsidRPr="00812FA7">
        <w:rPr>
          <w:rFonts w:ascii="Arial" w:eastAsia="Malgun Gothic" w:hAnsi="Arial" w:cs="Arial" w:hint="eastAsia"/>
          <w:color w:val="000000"/>
          <w:sz w:val="36"/>
        </w:rPr>
        <w:t>D</w:t>
      </w:r>
      <w:r w:rsidRPr="00812FA7">
        <w:rPr>
          <w:rFonts w:ascii="Arial" w:eastAsia="Malgun Gothic" w:hAnsi="Arial" w:cs="Arial"/>
          <w:color w:val="000000"/>
          <w:sz w:val="36"/>
        </w:rPr>
        <w:t xml:space="preserve">iscussion </w:t>
      </w:r>
    </w:p>
    <w:p w14:paraId="7DC76674" w14:textId="2BA90031" w:rsidR="008C2A7C" w:rsidRDefault="008C2A7C" w:rsidP="000C7B97">
      <w:pPr>
        <w:rPr>
          <w:rFonts w:eastAsia="Malgun Gothic"/>
          <w:lang w:eastAsia="ko-KR"/>
        </w:rPr>
      </w:pPr>
      <w:r>
        <w:rPr>
          <w:rFonts w:eastAsia="Malgun Gothic"/>
          <w:lang w:eastAsia="ko-KR"/>
        </w:rPr>
        <w:t xml:space="preserve">This is a discussion about the </w:t>
      </w:r>
      <w:r w:rsidR="00926A20">
        <w:rPr>
          <w:rFonts w:eastAsia="Malgun Gothic"/>
          <w:lang w:eastAsia="ko-KR"/>
        </w:rPr>
        <w:t xml:space="preserve">procedure for selecting the PDN connection </w:t>
      </w:r>
      <w:r w:rsidR="00214442">
        <w:rPr>
          <w:rFonts w:eastAsia="Malgun Gothic"/>
          <w:lang w:eastAsia="ko-KR"/>
        </w:rPr>
        <w:t>to use for URSP delivery</w:t>
      </w:r>
      <w:r w:rsidR="007B518F">
        <w:rPr>
          <w:rFonts w:eastAsia="Malgun Gothic"/>
          <w:lang w:eastAsia="ko-KR"/>
        </w:rPr>
        <w:t>,</w:t>
      </w:r>
      <w:r w:rsidR="00214442">
        <w:rPr>
          <w:rFonts w:eastAsia="Malgun Gothic"/>
          <w:lang w:eastAsia="ko-KR"/>
        </w:rPr>
        <w:t xml:space="preserve"> </w:t>
      </w:r>
      <w:r w:rsidR="00C44405">
        <w:rPr>
          <w:rFonts w:eastAsia="Malgun Gothic"/>
          <w:lang w:eastAsia="ko-KR"/>
        </w:rPr>
        <w:t>for b</w:t>
      </w:r>
      <w:r w:rsidR="007B518F">
        <w:rPr>
          <w:rFonts w:eastAsia="Malgun Gothic"/>
          <w:lang w:eastAsia="ko-KR"/>
        </w:rPr>
        <w:t>oth the UE and the PCF for a PDU session for the purpose of delivery of UE Policy Containers.</w:t>
      </w:r>
    </w:p>
    <w:p w14:paraId="12769BC6" w14:textId="17FA70D5" w:rsidR="00E86909" w:rsidRDefault="00E86909" w:rsidP="000C7B97">
      <w:pPr>
        <w:rPr>
          <w:rFonts w:eastAsia="Malgun Gothic"/>
          <w:lang w:eastAsia="ko-KR"/>
        </w:rPr>
      </w:pPr>
      <w:r>
        <w:rPr>
          <w:rFonts w:eastAsia="Malgun Gothic"/>
          <w:lang w:eastAsia="ko-KR"/>
        </w:rPr>
        <w:t xml:space="preserve">Based on current specification </w:t>
      </w:r>
      <w:r w:rsidR="00C65DE4">
        <w:rPr>
          <w:rFonts w:eastAsia="Malgun Gothic"/>
          <w:lang w:eastAsia="ko-KR"/>
        </w:rPr>
        <w:t xml:space="preserve">the UE only </w:t>
      </w:r>
      <w:r w:rsidR="00391C1D" w:rsidRPr="00391C1D">
        <w:rPr>
          <w:rFonts w:eastAsia="Malgun Gothic"/>
          <w:lang w:eastAsia="ko-KR"/>
        </w:rPr>
        <w:t xml:space="preserve">initiates the negotiation of URSP Provisioning Support in EPS with the SMF+PGW-C </w:t>
      </w:r>
      <w:r w:rsidR="00F74AF9">
        <w:rPr>
          <w:rFonts w:eastAsia="Malgun Gothic"/>
          <w:lang w:eastAsia="ko-KR"/>
        </w:rPr>
        <w:t>during the first PDN connectivity requests</w:t>
      </w:r>
      <w:r w:rsidR="00585E1A">
        <w:rPr>
          <w:rFonts w:eastAsia="Malgun Gothic"/>
          <w:lang w:eastAsia="ko-KR"/>
        </w:rPr>
        <w:t xml:space="preserve">, either the one </w:t>
      </w:r>
      <w:r w:rsidR="00AA7301">
        <w:rPr>
          <w:rFonts w:eastAsia="Malgun Gothic"/>
          <w:lang w:eastAsia="ko-KR"/>
        </w:rPr>
        <w:t xml:space="preserve">included during Initial Attach or </w:t>
      </w:r>
      <w:r w:rsidR="003B6CFD">
        <w:rPr>
          <w:rFonts w:eastAsia="Malgun Gothic"/>
          <w:lang w:eastAsia="ko-KR"/>
        </w:rPr>
        <w:t xml:space="preserve">during the first request for PDN connectivity if </w:t>
      </w:r>
      <w:r w:rsidR="003B6CFD" w:rsidRPr="00F604A3">
        <w:rPr>
          <w:rFonts w:eastAsia="Malgun Gothic"/>
          <w:lang w:eastAsia="ko-KR"/>
        </w:rPr>
        <w:t>the default PDN connection is not established during Initial Attach procedure</w:t>
      </w:r>
      <w:r w:rsidR="003B6CFD">
        <w:rPr>
          <w:rFonts w:eastAsia="Malgun Gothic"/>
          <w:lang w:eastAsia="ko-KR"/>
        </w:rPr>
        <w:t>.</w:t>
      </w:r>
    </w:p>
    <w:p w14:paraId="5922253E" w14:textId="2AC5235D" w:rsidR="000C7B97" w:rsidRDefault="000C7B97" w:rsidP="000C7B97">
      <w:pPr>
        <w:ind w:leftChars="100" w:left="200"/>
        <w:rPr>
          <w:rFonts w:eastAsia="Malgun Gothic"/>
          <w:i/>
          <w:lang w:eastAsia="ko-KR"/>
        </w:rPr>
      </w:pPr>
      <w:r>
        <w:rPr>
          <w:rFonts w:eastAsia="Malgun Gothic" w:hint="eastAsia"/>
          <w:i/>
          <w:lang w:eastAsia="ko-KR"/>
        </w:rPr>
        <w:t>[</w:t>
      </w:r>
      <w:r w:rsidR="00374E5D">
        <w:rPr>
          <w:rFonts w:eastAsia="Malgun Gothic"/>
          <w:i/>
          <w:lang w:eastAsia="ko-KR"/>
        </w:rPr>
        <w:t>5.17.8</w:t>
      </w:r>
      <w:r>
        <w:rPr>
          <w:rFonts w:eastAsia="Malgun Gothic"/>
          <w:i/>
          <w:lang w:eastAsia="ko-KR"/>
        </w:rPr>
        <w:t xml:space="preserve"> in TS 23.50</w:t>
      </w:r>
      <w:r w:rsidR="00501126">
        <w:rPr>
          <w:rFonts w:eastAsia="Malgun Gothic"/>
          <w:i/>
          <w:lang w:eastAsia="ko-KR"/>
        </w:rPr>
        <w:t>1</w:t>
      </w:r>
      <w:r>
        <w:rPr>
          <w:rFonts w:eastAsia="Malgun Gothic"/>
          <w:i/>
          <w:lang w:eastAsia="ko-KR"/>
        </w:rPr>
        <w:t xml:space="preserve"> V1</w:t>
      </w:r>
      <w:r w:rsidR="003E0B3A">
        <w:rPr>
          <w:rFonts w:eastAsia="Malgun Gothic"/>
          <w:i/>
          <w:lang w:eastAsia="ko-KR"/>
        </w:rPr>
        <w:t>8</w:t>
      </w:r>
      <w:r>
        <w:rPr>
          <w:rFonts w:eastAsia="Malgun Gothic"/>
          <w:i/>
          <w:lang w:eastAsia="ko-KR"/>
        </w:rPr>
        <w:t>.</w:t>
      </w:r>
      <w:r w:rsidR="003E0B3A">
        <w:rPr>
          <w:rFonts w:eastAsia="Malgun Gothic"/>
          <w:i/>
          <w:lang w:eastAsia="ko-KR"/>
        </w:rPr>
        <w:t>3</w:t>
      </w:r>
      <w:r>
        <w:rPr>
          <w:rFonts w:eastAsia="Malgun Gothic"/>
          <w:i/>
          <w:lang w:eastAsia="ko-KR"/>
        </w:rPr>
        <w:t>.0]</w:t>
      </w:r>
    </w:p>
    <w:p w14:paraId="60A78D72" w14:textId="77777777" w:rsidR="00374E5D" w:rsidRPr="00374E5D" w:rsidRDefault="00374E5D" w:rsidP="00374E5D">
      <w:pPr>
        <w:ind w:leftChars="100" w:left="200"/>
        <w:rPr>
          <w:i/>
        </w:rPr>
      </w:pPr>
      <w:r w:rsidRPr="00374E5D">
        <w:rPr>
          <w:i/>
        </w:rPr>
        <w:t>During Initial Attach with default PDN connection establishment procedure in EPS, the UE provides the Indication of URSP Provisioning Support in EPS PCO in the PDN connectivity request to SMF+PGW-C. If the SMF+PGW-C supports URSP provisioning in EPS, it provides the Indication of URSP Provisioning Support in EPS PCO to UE in the PDN Connectivity Accept message.</w:t>
      </w:r>
    </w:p>
    <w:p w14:paraId="0FA041B5" w14:textId="66EB2AF8" w:rsidR="00260E90" w:rsidRDefault="00260E90" w:rsidP="00260E90">
      <w:pPr>
        <w:ind w:leftChars="100" w:left="200"/>
        <w:rPr>
          <w:rFonts w:eastAsia="Malgun Gothic"/>
          <w:i/>
          <w:lang w:eastAsia="ko-KR"/>
        </w:rPr>
      </w:pPr>
      <w:r>
        <w:rPr>
          <w:rFonts w:eastAsia="Malgun Gothic" w:hint="eastAsia"/>
          <w:i/>
          <w:lang w:eastAsia="ko-KR"/>
        </w:rPr>
        <w:t>[</w:t>
      </w:r>
      <w:r w:rsidR="00616650">
        <w:rPr>
          <w:rFonts w:eastAsia="Malgun Gothic"/>
          <w:i/>
          <w:lang w:eastAsia="ko-KR"/>
        </w:rPr>
        <w:t>4.11.0a.5</w:t>
      </w:r>
      <w:r>
        <w:rPr>
          <w:rFonts w:eastAsia="Malgun Gothic"/>
          <w:i/>
          <w:lang w:eastAsia="ko-KR"/>
        </w:rPr>
        <w:t xml:space="preserve"> in TS 23.502 V18.3.0]</w:t>
      </w:r>
    </w:p>
    <w:p w14:paraId="6B398B75" w14:textId="2BD3CD2F" w:rsidR="00BE5CB1" w:rsidRPr="00BE5CB1" w:rsidRDefault="00BE5CB1" w:rsidP="00260E90">
      <w:pPr>
        <w:ind w:leftChars="100" w:left="200"/>
        <w:rPr>
          <w:i/>
        </w:rPr>
      </w:pPr>
      <w:r w:rsidRPr="00BE5CB1">
        <w:rPr>
          <w:i/>
        </w:rPr>
        <w:t xml:space="preserve">To support URSP Provisioning in EPS, during Initial Attach with default PDN connection establishment procedure in EPS, the UE provides the Indication of URSP Provisioning Support in EPS PCO in the PDN connectivity request to SMF+PGW-C. If the SMF+PGW-C supports URSP Provisioning in EPS and ePCO capability, it provides the Indication of URSP Provisioning Support in EPS PCO in the Create Session Response. If the UE receives the Indication of URSP Provisioning Support in EPS PCO from SMF+PGW-C in the PDN Connectivity Accept message, the UE initiates the UE requested bearer resource modification procedure and includes the UE Policy Container ePCO in the Request Bearer Resource Modification message. </w:t>
      </w:r>
      <w:r w:rsidRPr="00A11E9A">
        <w:rPr>
          <w:i/>
          <w:highlight w:val="yellow"/>
        </w:rPr>
        <w:t xml:space="preserve">If the default PDN connection is not established during Initial Attach procedure, the </w:t>
      </w:r>
      <w:proofErr w:type="spellStart"/>
      <w:r w:rsidRPr="00A11E9A">
        <w:rPr>
          <w:i/>
          <w:highlight w:val="yellow"/>
        </w:rPr>
        <w:t>aforemetioned</w:t>
      </w:r>
      <w:proofErr w:type="spellEnd"/>
      <w:r w:rsidRPr="00A11E9A">
        <w:rPr>
          <w:i/>
          <w:highlight w:val="yellow"/>
        </w:rPr>
        <w:t xml:space="preserve"> procedure happens during the first request for PDN connectivity</w:t>
      </w:r>
      <w:r w:rsidRPr="00BE5CB1">
        <w:rPr>
          <w:i/>
        </w:rPr>
        <w:t xml:space="preserve">. </w:t>
      </w:r>
      <w:r w:rsidR="00A11E9A">
        <w:rPr>
          <w:i/>
        </w:rPr>
        <w:t>…</w:t>
      </w:r>
    </w:p>
    <w:p w14:paraId="2897BFD8" w14:textId="45D29BF7" w:rsidR="00374E5D" w:rsidRPr="00C81B4E" w:rsidRDefault="00EC5F03" w:rsidP="00EC5F03">
      <w:pPr>
        <w:rPr>
          <w:rFonts w:eastAsia="Malgun Gothic"/>
          <w:b/>
          <w:bCs/>
          <w:lang w:eastAsia="ko-KR"/>
        </w:rPr>
      </w:pPr>
      <w:r w:rsidRPr="00C81B4E">
        <w:rPr>
          <w:rFonts w:eastAsia="Malgun Gothic"/>
          <w:b/>
          <w:bCs/>
          <w:lang w:eastAsia="ko-KR"/>
        </w:rPr>
        <w:t>Observation #1</w:t>
      </w:r>
      <w:r w:rsidR="001625FD" w:rsidRPr="00C81B4E">
        <w:rPr>
          <w:rFonts w:eastAsia="Malgun Gothic"/>
          <w:b/>
          <w:bCs/>
          <w:lang w:eastAsia="ko-KR"/>
        </w:rPr>
        <w:t xml:space="preserve">: </w:t>
      </w:r>
      <w:r w:rsidR="00C81B4E" w:rsidRPr="00C81B4E">
        <w:rPr>
          <w:rFonts w:eastAsia="Malgun Gothic"/>
          <w:b/>
          <w:bCs/>
          <w:lang w:eastAsia="ko-KR"/>
        </w:rPr>
        <w:t>The UE only initiates the negotiation of URSP Provisioning Support in EPS with the SMF+PGW-C during the first PDN connectivity request</w:t>
      </w:r>
      <w:r w:rsidR="000C3D8F">
        <w:rPr>
          <w:rFonts w:eastAsia="Malgun Gothic"/>
          <w:b/>
          <w:bCs/>
          <w:lang w:eastAsia="ko-KR"/>
        </w:rPr>
        <w:t>.</w:t>
      </w:r>
    </w:p>
    <w:p w14:paraId="0FF1086F" w14:textId="77777777" w:rsidR="00AB40AC" w:rsidRDefault="00AB40AC" w:rsidP="00EC5F03">
      <w:pPr>
        <w:rPr>
          <w:rFonts w:eastAsia="Malgun Gothic"/>
          <w:lang w:eastAsia="ko-KR"/>
        </w:rPr>
      </w:pPr>
    </w:p>
    <w:p w14:paraId="30C7A364" w14:textId="3B42E251" w:rsidR="00EC5F03" w:rsidRDefault="00EC5F03" w:rsidP="00EC5F03">
      <w:pPr>
        <w:rPr>
          <w:rFonts w:eastAsia="Malgun Gothic"/>
          <w:lang w:eastAsia="ko-KR"/>
        </w:rPr>
      </w:pPr>
      <w:r w:rsidRPr="00EC5F03">
        <w:rPr>
          <w:rFonts w:eastAsia="Malgun Gothic"/>
          <w:lang w:eastAsia="ko-KR"/>
        </w:rPr>
        <w:t>In addition</w:t>
      </w:r>
      <w:r w:rsidR="00214781">
        <w:rPr>
          <w:rFonts w:eastAsia="Malgun Gothic"/>
          <w:lang w:eastAsia="ko-KR"/>
        </w:rPr>
        <w:t xml:space="preserve">, the UE </w:t>
      </w:r>
      <w:r w:rsidR="00A95898">
        <w:rPr>
          <w:rFonts w:eastAsia="Malgun Gothic"/>
          <w:lang w:eastAsia="ko-KR"/>
        </w:rPr>
        <w:t>initiates the UE requested bearer resource modification procedure</w:t>
      </w:r>
      <w:r w:rsidR="00C539DA">
        <w:rPr>
          <w:rFonts w:eastAsia="Malgun Gothic"/>
          <w:lang w:eastAsia="ko-KR"/>
        </w:rPr>
        <w:t xml:space="preserve"> including </w:t>
      </w:r>
      <w:r w:rsidR="00A95898">
        <w:rPr>
          <w:rFonts w:eastAsia="Malgun Gothic"/>
          <w:lang w:eastAsia="ko-KR"/>
        </w:rPr>
        <w:t>the UE Policy container in ePCO</w:t>
      </w:r>
      <w:r w:rsidR="00C539DA">
        <w:rPr>
          <w:rFonts w:eastAsia="Malgun Gothic"/>
          <w:lang w:eastAsia="ko-KR"/>
        </w:rPr>
        <w:t xml:space="preserve"> (UE STATE INDICATION) </w:t>
      </w:r>
      <w:r w:rsidR="00284D20">
        <w:rPr>
          <w:rFonts w:eastAsia="Malgun Gothic"/>
          <w:lang w:eastAsia="ko-KR"/>
        </w:rPr>
        <w:t xml:space="preserve">if </w:t>
      </w:r>
      <w:r w:rsidR="00284D20" w:rsidRPr="00391C1D">
        <w:rPr>
          <w:rFonts w:eastAsia="Malgun Gothic"/>
          <w:lang w:eastAsia="ko-KR"/>
        </w:rPr>
        <w:t>the negotiation of URSP Provisioning Support in EPS with the SMF+PGW-C</w:t>
      </w:r>
      <w:r w:rsidR="00284D20">
        <w:rPr>
          <w:rFonts w:eastAsia="Malgun Gothic"/>
          <w:lang w:eastAsia="ko-KR"/>
        </w:rPr>
        <w:t xml:space="preserve"> was </w:t>
      </w:r>
      <w:r w:rsidR="00835150">
        <w:rPr>
          <w:rFonts w:eastAsia="Malgun Gothic"/>
          <w:lang w:eastAsia="ko-KR"/>
        </w:rPr>
        <w:t>successful,</w:t>
      </w:r>
      <w:r w:rsidR="00284D20">
        <w:rPr>
          <w:rFonts w:eastAsia="Malgun Gothic"/>
          <w:lang w:eastAsia="ko-KR"/>
        </w:rPr>
        <w:t xml:space="preserve"> </w:t>
      </w:r>
      <w:r w:rsidR="00F02B0F">
        <w:rPr>
          <w:rFonts w:eastAsia="Malgun Gothic"/>
          <w:lang w:eastAsia="ko-KR"/>
        </w:rPr>
        <w:t>i.e. upon the</w:t>
      </w:r>
      <w:r w:rsidR="00284D20">
        <w:rPr>
          <w:rFonts w:eastAsia="Malgun Gothic"/>
          <w:lang w:eastAsia="ko-KR"/>
        </w:rPr>
        <w:t xml:space="preserve"> UE receives the </w:t>
      </w:r>
      <w:r w:rsidR="00284D20">
        <w:t>URSP Provisioning Support in EPS PCO and ePCO support indication from EPC</w:t>
      </w:r>
      <w:r w:rsidR="0049747E">
        <w:t>.</w:t>
      </w:r>
    </w:p>
    <w:p w14:paraId="4CFD6701" w14:textId="4394D195" w:rsidR="00F545FC" w:rsidRPr="00F545FC" w:rsidRDefault="00F545FC" w:rsidP="00F545FC">
      <w:pPr>
        <w:ind w:leftChars="100" w:left="200"/>
        <w:rPr>
          <w:rFonts w:eastAsia="Malgun Gothic"/>
          <w:i/>
          <w:lang w:eastAsia="ko-KR"/>
        </w:rPr>
      </w:pPr>
      <w:r>
        <w:rPr>
          <w:rFonts w:eastAsia="Malgun Gothic" w:hint="eastAsia"/>
          <w:i/>
          <w:lang w:eastAsia="ko-KR"/>
        </w:rPr>
        <w:t>[</w:t>
      </w:r>
      <w:r>
        <w:rPr>
          <w:rFonts w:eastAsia="Malgun Gothic"/>
          <w:i/>
          <w:lang w:eastAsia="ko-KR"/>
        </w:rPr>
        <w:t>5.17.8 in TS 23.501 V18.3.0]</w:t>
      </w:r>
    </w:p>
    <w:p w14:paraId="70C4FFA6" w14:textId="77777777" w:rsidR="00F545FC" w:rsidRPr="001625FD" w:rsidRDefault="00F545FC" w:rsidP="001625FD">
      <w:pPr>
        <w:ind w:leftChars="100" w:left="200"/>
        <w:rPr>
          <w:i/>
        </w:rPr>
      </w:pPr>
      <w:r w:rsidRPr="00296FF9">
        <w:rPr>
          <w:i/>
          <w:highlight w:val="yellow"/>
        </w:rPr>
        <w:t>When the UE receives the URSP Provisioning Support in EPS PCO and ePCO support indication from EPC, then the UE initiates the UE requested bearer resource modification procedure and includes the UE Policy Container ePCO in the Request Bearer Resource Modification message</w:t>
      </w:r>
      <w:r w:rsidRPr="001625FD">
        <w:rPr>
          <w:i/>
        </w:rPr>
        <w:t>, the UE Policy Container ePCO will be further forwarded by MME to SMF+PGW-C. When the UE Policy Container ePCO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521B3411" w14:textId="1D1CD613" w:rsidR="001625FD" w:rsidRPr="00EC5F03" w:rsidRDefault="001625FD" w:rsidP="001625FD">
      <w:pPr>
        <w:rPr>
          <w:rFonts w:eastAsia="Malgun Gothic"/>
          <w:lang w:eastAsia="ko-KR"/>
        </w:rPr>
      </w:pPr>
      <w:r w:rsidRPr="00D83A88">
        <w:rPr>
          <w:rFonts w:eastAsia="Malgun Gothic"/>
          <w:b/>
          <w:bCs/>
          <w:lang w:eastAsia="ko-KR"/>
        </w:rPr>
        <w:t xml:space="preserve">Observation #2: </w:t>
      </w:r>
      <w:r w:rsidR="007777AB" w:rsidRPr="00D83A88">
        <w:rPr>
          <w:rFonts w:eastAsia="Malgun Gothic"/>
          <w:b/>
          <w:bCs/>
          <w:lang w:eastAsia="ko-KR"/>
        </w:rPr>
        <w:t xml:space="preserve">The UE Provides UE Policy Container </w:t>
      </w:r>
      <w:r w:rsidR="00A800A8" w:rsidRPr="00D83A88">
        <w:rPr>
          <w:rFonts w:eastAsia="Malgun Gothic"/>
          <w:b/>
          <w:bCs/>
          <w:lang w:eastAsia="ko-KR"/>
        </w:rPr>
        <w:t>in ePCO towards the SMF+PGW-C</w:t>
      </w:r>
      <w:r w:rsidR="007D4362" w:rsidRPr="00D83A88">
        <w:rPr>
          <w:rFonts w:eastAsia="Malgun Gothic"/>
          <w:b/>
          <w:bCs/>
          <w:lang w:eastAsia="ko-KR"/>
        </w:rPr>
        <w:t xml:space="preserve"> (and this to the PCF for the PDU session) if the negotiation </w:t>
      </w:r>
      <w:r w:rsidR="00980775" w:rsidRPr="00D83A88">
        <w:rPr>
          <w:rFonts w:eastAsia="Malgun Gothic"/>
          <w:b/>
          <w:bCs/>
          <w:lang w:eastAsia="ko-KR"/>
        </w:rPr>
        <w:t>of URSP Provisioning Support in EPS with the SMF+PGW-C during the first PDN connectivity req</w:t>
      </w:r>
      <w:r w:rsidR="00D83A88" w:rsidRPr="00D83A88">
        <w:rPr>
          <w:rFonts w:eastAsia="Malgun Gothic"/>
          <w:b/>
          <w:bCs/>
          <w:lang w:eastAsia="ko-KR"/>
        </w:rPr>
        <w:t>uest is successful</w:t>
      </w:r>
      <w:r w:rsidR="00D83A88">
        <w:rPr>
          <w:rFonts w:eastAsia="Malgun Gothic"/>
          <w:lang w:eastAsia="ko-KR"/>
        </w:rPr>
        <w:t>.</w:t>
      </w:r>
    </w:p>
    <w:p w14:paraId="3D931EEA" w14:textId="77777777" w:rsidR="00AB40AC" w:rsidRDefault="00AB40AC" w:rsidP="00EC5F03">
      <w:pPr>
        <w:rPr>
          <w:rFonts w:eastAsia="Malgun Gothic"/>
          <w:lang w:eastAsia="ko-KR"/>
        </w:rPr>
      </w:pPr>
    </w:p>
    <w:p w14:paraId="3C10EF9C" w14:textId="2CDD36FC" w:rsidR="00F545FC" w:rsidRDefault="00755B1A" w:rsidP="00EC5F03">
      <w:pPr>
        <w:rPr>
          <w:rFonts w:eastAsia="Malgun Gothic"/>
          <w:lang w:eastAsia="ko-KR"/>
        </w:rPr>
      </w:pPr>
      <w:r>
        <w:rPr>
          <w:rFonts w:eastAsia="Malgun Gothic"/>
          <w:lang w:eastAsia="ko-KR"/>
        </w:rPr>
        <w:lastRenderedPageBreak/>
        <w:t xml:space="preserve">When the UE initially attaches in EPS </w:t>
      </w:r>
      <w:r w:rsidR="009F562D">
        <w:rPr>
          <w:rFonts w:eastAsia="Malgun Gothic"/>
          <w:lang w:eastAsia="ko-KR"/>
        </w:rPr>
        <w:t xml:space="preserve">the trigger for the PCF for the PDU session to establish a UE Policy Association towards the PCF for the UE </w:t>
      </w:r>
      <w:r w:rsidR="00EF630B">
        <w:rPr>
          <w:rFonts w:eastAsia="Malgun Gothic"/>
          <w:lang w:eastAsia="ko-KR"/>
        </w:rPr>
        <w:t xml:space="preserve">and check for the need of any URSP update </w:t>
      </w:r>
      <w:r w:rsidR="00CA653C">
        <w:rPr>
          <w:rFonts w:eastAsia="Malgun Gothic"/>
          <w:lang w:eastAsia="ko-KR"/>
        </w:rPr>
        <w:t>is the reception of UE Policy Container from the SMF+PGW-C</w:t>
      </w:r>
      <w:r w:rsidR="009132FC">
        <w:rPr>
          <w:rFonts w:eastAsia="Malgun Gothic"/>
          <w:lang w:eastAsia="ko-KR"/>
        </w:rPr>
        <w:t>.</w:t>
      </w:r>
    </w:p>
    <w:p w14:paraId="75FED3EB" w14:textId="7AE57765" w:rsidR="00CA653C" w:rsidRPr="00F545FC" w:rsidRDefault="00CA653C" w:rsidP="00CA653C">
      <w:pPr>
        <w:ind w:leftChars="100" w:left="200"/>
        <w:rPr>
          <w:rFonts w:eastAsia="Malgun Gothic"/>
          <w:i/>
          <w:lang w:eastAsia="ko-KR"/>
        </w:rPr>
      </w:pPr>
      <w:r>
        <w:rPr>
          <w:rFonts w:eastAsia="Malgun Gothic" w:hint="eastAsia"/>
          <w:i/>
          <w:lang w:eastAsia="ko-KR"/>
        </w:rPr>
        <w:t>[</w:t>
      </w:r>
      <w:r w:rsidR="00D530C8">
        <w:rPr>
          <w:rFonts w:eastAsia="Malgun Gothic"/>
          <w:i/>
          <w:lang w:eastAsia="ko-KR"/>
        </w:rPr>
        <w:t>4.11.0a.2a.5</w:t>
      </w:r>
      <w:r>
        <w:rPr>
          <w:rFonts w:eastAsia="Malgun Gothic"/>
          <w:i/>
          <w:lang w:eastAsia="ko-KR"/>
        </w:rPr>
        <w:t xml:space="preserve"> in TS 23.502 V18.3.0]</w:t>
      </w:r>
    </w:p>
    <w:p w14:paraId="5DB08909" w14:textId="77777777" w:rsidR="00BE0EBB" w:rsidRPr="00BE0EBB" w:rsidRDefault="00BE0EBB" w:rsidP="00BE0EBB">
      <w:pPr>
        <w:rPr>
          <w:i/>
        </w:rPr>
      </w:pPr>
      <w:r w:rsidRPr="00BE0EBB">
        <w:rPr>
          <w:i/>
        </w:rPr>
        <w:t>The PCF for the PDU Session determines the need of establishment of a UE Policy Association when:</w:t>
      </w:r>
    </w:p>
    <w:p w14:paraId="58860E5C" w14:textId="77777777" w:rsidR="00BE0EBB" w:rsidRPr="00BE0EBB" w:rsidRDefault="00BE0EBB" w:rsidP="00D530C8">
      <w:pPr>
        <w:ind w:firstLine="284"/>
        <w:rPr>
          <w:i/>
        </w:rPr>
      </w:pPr>
      <w:r w:rsidRPr="00BE0EBB">
        <w:rPr>
          <w:i/>
        </w:rPr>
        <w:t>-</w:t>
      </w:r>
      <w:r w:rsidRPr="00BE0EBB">
        <w:rPr>
          <w:i/>
        </w:rPr>
        <w:tab/>
        <w:t>A UE Policy Container is received from the UE during SM Policy Association Update at Initial Attach with default PDN connection establishment to EPC or at first PDN Connectivity Request as described in clause 4.11.0a.2a.2.1; or</w:t>
      </w:r>
    </w:p>
    <w:p w14:paraId="3A276DF4" w14:textId="301EA139" w:rsidR="00CA653C" w:rsidRDefault="00BE0EBB" w:rsidP="00D530C8">
      <w:pPr>
        <w:ind w:firstLine="284"/>
        <w:rPr>
          <w:i/>
        </w:rPr>
      </w:pPr>
      <w:r w:rsidRPr="00BE0EBB">
        <w:rPr>
          <w:i/>
        </w:rPr>
        <w:t>-</w:t>
      </w:r>
      <w:r w:rsidRPr="00BE0EBB">
        <w:rPr>
          <w:i/>
        </w:rPr>
        <w:tab/>
        <w:t>During 5GS to EPS mobility as described in clause 4.11.0a.2a.2.2.</w:t>
      </w:r>
    </w:p>
    <w:p w14:paraId="377C89AB" w14:textId="418FA7A2" w:rsidR="00384D48" w:rsidRPr="00384D48" w:rsidRDefault="00384D48" w:rsidP="00EC5F03">
      <w:pPr>
        <w:rPr>
          <w:rFonts w:eastAsia="Malgun Gothic"/>
          <w:lang w:eastAsia="ko-KR"/>
        </w:rPr>
      </w:pPr>
      <w:r w:rsidRPr="00384D48">
        <w:rPr>
          <w:rFonts w:eastAsia="Malgun Gothic"/>
          <w:lang w:eastAsia="ko-KR"/>
        </w:rPr>
        <w:t>Note</w:t>
      </w:r>
      <w:r w:rsidR="00DE2DD6">
        <w:rPr>
          <w:rFonts w:eastAsia="Malgun Gothic"/>
          <w:lang w:eastAsia="ko-KR"/>
        </w:rPr>
        <w:t xml:space="preserve"> that before the reception of </w:t>
      </w:r>
      <w:r w:rsidR="00330305">
        <w:rPr>
          <w:rFonts w:eastAsia="Malgun Gothic"/>
          <w:lang w:eastAsia="ko-KR"/>
        </w:rPr>
        <w:t>that first</w:t>
      </w:r>
      <w:r w:rsidR="00DE2DD6">
        <w:rPr>
          <w:rFonts w:eastAsia="Malgun Gothic"/>
          <w:lang w:eastAsia="ko-KR"/>
        </w:rPr>
        <w:t xml:space="preserve"> UE Policy Container</w:t>
      </w:r>
      <w:r w:rsidR="00224731">
        <w:rPr>
          <w:rFonts w:eastAsia="Malgun Gothic"/>
          <w:lang w:eastAsia="ko-KR"/>
        </w:rPr>
        <w:t xml:space="preserve"> the PCF doesn’t </w:t>
      </w:r>
      <w:r w:rsidR="00BA6409">
        <w:rPr>
          <w:rFonts w:eastAsia="Malgun Gothic"/>
          <w:lang w:eastAsia="ko-KR"/>
        </w:rPr>
        <w:t xml:space="preserve">know </w:t>
      </w:r>
      <w:r w:rsidR="00224731">
        <w:rPr>
          <w:rFonts w:eastAsia="Malgun Gothic"/>
          <w:lang w:eastAsia="ko-KR"/>
        </w:rPr>
        <w:t xml:space="preserve">whether the </w:t>
      </w:r>
      <w:r w:rsidR="00B24080">
        <w:rPr>
          <w:rFonts w:eastAsia="Malgun Gothic"/>
          <w:lang w:eastAsia="ko-KR"/>
        </w:rPr>
        <w:t xml:space="preserve">UE </w:t>
      </w:r>
      <w:r w:rsidR="0003350E">
        <w:rPr>
          <w:rFonts w:eastAsia="Malgun Gothic"/>
          <w:lang w:eastAsia="ko-KR"/>
        </w:rPr>
        <w:t>supports URSP provisioning in EPS</w:t>
      </w:r>
      <w:r w:rsidR="00BA6409">
        <w:rPr>
          <w:rFonts w:eastAsia="Malgun Gothic"/>
          <w:lang w:eastAsia="ko-KR"/>
        </w:rPr>
        <w:t xml:space="preserve"> or not</w:t>
      </w:r>
      <w:r w:rsidR="003E0C81">
        <w:rPr>
          <w:rFonts w:eastAsia="Malgun Gothic"/>
          <w:lang w:eastAsia="ko-KR"/>
        </w:rPr>
        <w:t xml:space="preserve">, so the reception of the UE Policy Container is </w:t>
      </w:r>
      <w:r w:rsidR="00DA2F4B">
        <w:rPr>
          <w:rFonts w:eastAsia="Malgun Gothic"/>
          <w:lang w:eastAsia="ko-KR"/>
        </w:rPr>
        <w:t>used</w:t>
      </w:r>
      <w:r w:rsidR="003E0C81">
        <w:rPr>
          <w:rFonts w:eastAsia="Malgun Gothic"/>
          <w:lang w:eastAsia="ko-KR"/>
        </w:rPr>
        <w:t xml:space="preserve"> to get that knowledge.</w:t>
      </w:r>
    </w:p>
    <w:p w14:paraId="3731C200" w14:textId="007F8777" w:rsidR="00866893" w:rsidRDefault="00866893" w:rsidP="00EC5F03">
      <w:pPr>
        <w:rPr>
          <w:rFonts w:eastAsia="Malgun Gothic"/>
          <w:lang w:eastAsia="ko-KR"/>
        </w:rPr>
      </w:pPr>
      <w:r w:rsidRPr="00D83A88">
        <w:rPr>
          <w:rFonts w:eastAsia="Malgun Gothic"/>
          <w:b/>
          <w:bCs/>
          <w:lang w:eastAsia="ko-KR"/>
        </w:rPr>
        <w:t>Observation #</w:t>
      </w:r>
      <w:r>
        <w:rPr>
          <w:rFonts w:eastAsia="Malgun Gothic"/>
          <w:b/>
          <w:bCs/>
          <w:lang w:eastAsia="ko-KR"/>
        </w:rPr>
        <w:t>3</w:t>
      </w:r>
      <w:r w:rsidRPr="00D83A88">
        <w:rPr>
          <w:rFonts w:eastAsia="Malgun Gothic"/>
          <w:b/>
          <w:bCs/>
          <w:lang w:eastAsia="ko-KR"/>
        </w:rPr>
        <w:t xml:space="preserve">: </w:t>
      </w:r>
      <w:r w:rsidR="0036491F">
        <w:rPr>
          <w:rFonts w:eastAsia="Malgun Gothic"/>
          <w:b/>
          <w:bCs/>
          <w:lang w:eastAsia="ko-KR"/>
        </w:rPr>
        <w:t>For UE initial attach in EPS t</w:t>
      </w:r>
      <w:r w:rsidR="00D2611E">
        <w:rPr>
          <w:rFonts w:eastAsia="Malgun Gothic"/>
          <w:b/>
          <w:bCs/>
          <w:lang w:eastAsia="ko-KR"/>
        </w:rPr>
        <w:t xml:space="preserve">he PCF for the PDU session establishes a UE policy association towards the PCF for the UE upon </w:t>
      </w:r>
      <w:r w:rsidR="00F4766F">
        <w:rPr>
          <w:rFonts w:eastAsia="Malgun Gothic"/>
          <w:b/>
          <w:bCs/>
          <w:lang w:eastAsia="ko-KR"/>
        </w:rPr>
        <w:t>the</w:t>
      </w:r>
      <w:r w:rsidR="00D2611E">
        <w:rPr>
          <w:rFonts w:eastAsia="Malgun Gothic"/>
          <w:b/>
          <w:bCs/>
          <w:lang w:eastAsia="ko-KR"/>
        </w:rPr>
        <w:t xml:space="preserve"> reception </w:t>
      </w:r>
      <w:r w:rsidR="00F4766F">
        <w:rPr>
          <w:rFonts w:eastAsia="Malgun Gothic"/>
          <w:b/>
          <w:bCs/>
          <w:lang w:eastAsia="ko-KR"/>
        </w:rPr>
        <w:t>of UE Policy Container from the SMF+PGW-C</w:t>
      </w:r>
      <w:r>
        <w:rPr>
          <w:rFonts w:eastAsia="Malgun Gothic"/>
          <w:lang w:eastAsia="ko-KR"/>
        </w:rPr>
        <w:t>.</w:t>
      </w:r>
    </w:p>
    <w:p w14:paraId="3BF8565D" w14:textId="77777777" w:rsidR="0019243E" w:rsidRDefault="0019243E" w:rsidP="00EC5F03">
      <w:pPr>
        <w:rPr>
          <w:rFonts w:eastAsia="Malgun Gothic"/>
          <w:lang w:eastAsia="ko-KR"/>
        </w:rPr>
      </w:pPr>
    </w:p>
    <w:p w14:paraId="538A0972" w14:textId="086881F0" w:rsidR="004E5ACC" w:rsidRDefault="00886259" w:rsidP="0019243E">
      <w:pPr>
        <w:rPr>
          <w:rFonts w:eastAsia="Malgun Gothic"/>
          <w:i/>
          <w:lang w:eastAsia="ko-KR"/>
        </w:rPr>
      </w:pPr>
      <w:r>
        <w:rPr>
          <w:rFonts w:eastAsia="Malgun Gothic"/>
          <w:i/>
          <w:lang w:eastAsia="ko-KR"/>
        </w:rPr>
        <w:t xml:space="preserve">According to </w:t>
      </w:r>
      <w:r w:rsidR="004E5ACC">
        <w:rPr>
          <w:rFonts w:eastAsia="Malgun Gothic" w:hint="eastAsia"/>
          <w:i/>
          <w:lang w:eastAsia="ko-KR"/>
        </w:rPr>
        <w:t>[</w:t>
      </w:r>
      <w:r w:rsidR="004E5ACC">
        <w:rPr>
          <w:rFonts w:eastAsia="Malgun Gothic"/>
          <w:i/>
          <w:lang w:eastAsia="ko-KR"/>
        </w:rPr>
        <w:t>4.11.0a.5 in TS 23.502 V18.3.0]</w:t>
      </w:r>
    </w:p>
    <w:p w14:paraId="71992B55" w14:textId="77777777" w:rsidR="004E5ACC" w:rsidRPr="00BE5CB1" w:rsidRDefault="004E5ACC" w:rsidP="0019243E">
      <w:pPr>
        <w:rPr>
          <w:i/>
        </w:rPr>
      </w:pPr>
      <w:r w:rsidRPr="00BE5CB1">
        <w:rPr>
          <w:i/>
        </w:rPr>
        <w:t>To support URSP Provisioning in EPS, during Initial Attach with default PDN connection establishment procedure in EPS, the UE provides the Indication of URSP Provisioning Support in EPS PCO in the PDN connectivity request to SMF+PGW-C</w:t>
      </w:r>
      <w:r w:rsidRPr="002F4C09">
        <w:rPr>
          <w:i/>
          <w:highlight w:val="yellow"/>
        </w:rPr>
        <w:t>. If the SMF+PGW-C supports URSP Provisioning in EPS and ePCO capability, it provides the Indication of URSP Provisioning Support in EPS PCO in the Create Session Response</w:t>
      </w:r>
      <w:r w:rsidRPr="00BE5CB1">
        <w:rPr>
          <w:i/>
        </w:rPr>
        <w:t xml:space="preserve">. If the UE receives the Indication of URSP Provisioning Support in EPS PCO from SMF+PGW-C in the PDN Connectivity Accept message, the UE initiates the UE requested bearer resource modification procedure and includes the UE Policy Container ePCO in the Request Bearer Resource Modification message. </w:t>
      </w:r>
      <w:r w:rsidRPr="002F4C09">
        <w:rPr>
          <w:i/>
        </w:rPr>
        <w:t xml:space="preserve">If the default PDN connection is not established during Initial Attach procedure, the </w:t>
      </w:r>
      <w:proofErr w:type="spellStart"/>
      <w:r w:rsidRPr="002F4C09">
        <w:rPr>
          <w:i/>
        </w:rPr>
        <w:t>aforemetioned</w:t>
      </w:r>
      <w:proofErr w:type="spellEnd"/>
      <w:r w:rsidRPr="002F4C09">
        <w:rPr>
          <w:i/>
        </w:rPr>
        <w:t xml:space="preserve"> procedure happens during the first request for PDN connectivity.</w:t>
      </w:r>
      <w:r w:rsidRPr="00BE5CB1">
        <w:rPr>
          <w:i/>
        </w:rPr>
        <w:t xml:space="preserve"> </w:t>
      </w:r>
      <w:r>
        <w:rPr>
          <w:i/>
        </w:rPr>
        <w:t>…</w:t>
      </w:r>
    </w:p>
    <w:p w14:paraId="3128317D" w14:textId="3126E9E6" w:rsidR="00AE2652" w:rsidRPr="00EC5F03" w:rsidRDefault="00AE2652" w:rsidP="00EC5F03">
      <w:pPr>
        <w:rPr>
          <w:rFonts w:eastAsia="Malgun Gothic"/>
          <w:lang w:eastAsia="ko-KR"/>
        </w:rPr>
      </w:pPr>
      <w:r w:rsidRPr="00D83A88">
        <w:rPr>
          <w:rFonts w:eastAsia="Malgun Gothic"/>
          <w:b/>
          <w:bCs/>
          <w:lang w:eastAsia="ko-KR"/>
        </w:rPr>
        <w:t>Observation #</w:t>
      </w:r>
      <w:r>
        <w:rPr>
          <w:rFonts w:eastAsia="Malgun Gothic"/>
          <w:b/>
          <w:bCs/>
          <w:lang w:eastAsia="ko-KR"/>
        </w:rPr>
        <w:t>4</w:t>
      </w:r>
      <w:r w:rsidRPr="00D83A88">
        <w:rPr>
          <w:rFonts w:eastAsia="Malgun Gothic"/>
          <w:b/>
          <w:bCs/>
          <w:lang w:eastAsia="ko-KR"/>
        </w:rPr>
        <w:t xml:space="preserve">: </w:t>
      </w:r>
      <w:r w:rsidR="0022183F">
        <w:rPr>
          <w:rFonts w:eastAsia="Malgun Gothic"/>
          <w:b/>
          <w:bCs/>
          <w:lang w:eastAsia="ko-KR"/>
        </w:rPr>
        <w:t xml:space="preserve">The negotiation of URSP Provisioning Support in EPS with the SMF+PGW-C fails </w:t>
      </w:r>
      <w:r w:rsidR="008E6B81">
        <w:rPr>
          <w:rFonts w:eastAsia="Malgun Gothic"/>
          <w:b/>
          <w:bCs/>
          <w:lang w:eastAsia="ko-KR"/>
        </w:rPr>
        <w:t>if either the SMF+PGW-C doesn’t support ePCO or URSP Provisioning in EPS</w:t>
      </w:r>
      <w:r w:rsidR="00CE768D">
        <w:rPr>
          <w:rFonts w:eastAsia="Malgun Gothic"/>
          <w:b/>
          <w:bCs/>
          <w:lang w:eastAsia="ko-KR"/>
        </w:rPr>
        <w:t>,</w:t>
      </w:r>
      <w:r w:rsidR="008E6B81">
        <w:rPr>
          <w:rFonts w:eastAsia="Malgun Gothic"/>
          <w:b/>
          <w:bCs/>
          <w:lang w:eastAsia="ko-KR"/>
        </w:rPr>
        <w:t xml:space="preserve"> or the MME doesn’t support </w:t>
      </w:r>
      <w:r w:rsidR="00CE768D">
        <w:rPr>
          <w:rFonts w:eastAsia="Malgun Gothic"/>
          <w:b/>
          <w:bCs/>
          <w:lang w:eastAsia="ko-KR"/>
        </w:rPr>
        <w:t>ePCO</w:t>
      </w:r>
      <w:r>
        <w:rPr>
          <w:rFonts w:eastAsia="Malgun Gothic"/>
          <w:lang w:eastAsia="ko-KR"/>
        </w:rPr>
        <w:t>.</w:t>
      </w:r>
    </w:p>
    <w:p w14:paraId="72ABDBA1" w14:textId="0ED4F52D" w:rsidR="00ED233D" w:rsidRPr="00F26C68" w:rsidRDefault="00ED233D" w:rsidP="00ED233D">
      <w:pPr>
        <w:rPr>
          <w:rFonts w:eastAsia="Malgun Gothic"/>
          <w:color w:val="FF0000"/>
          <w:lang w:eastAsia="ko-KR"/>
        </w:rPr>
      </w:pPr>
      <w:r w:rsidRPr="00F26C68">
        <w:rPr>
          <w:rFonts w:eastAsia="Malgun Gothic"/>
          <w:color w:val="FF0000"/>
          <w:lang w:eastAsia="ko-KR"/>
        </w:rPr>
        <w:t>ISSUE</w:t>
      </w:r>
      <w:r w:rsidR="0091764B">
        <w:rPr>
          <w:rFonts w:eastAsia="Malgun Gothic"/>
          <w:color w:val="FF0000"/>
          <w:lang w:eastAsia="ko-KR"/>
        </w:rPr>
        <w:t>#</w:t>
      </w:r>
      <w:r w:rsidRPr="00F26C68">
        <w:rPr>
          <w:rFonts w:eastAsia="Malgun Gothic"/>
          <w:color w:val="FF0000"/>
          <w:lang w:eastAsia="ko-KR"/>
        </w:rPr>
        <w:t xml:space="preserve">1: As consequence of Observation#1-4 if </w:t>
      </w:r>
      <w:r w:rsidR="009566AD" w:rsidRPr="00F26C68">
        <w:rPr>
          <w:rFonts w:eastAsia="Malgun Gothic"/>
          <w:color w:val="FF0000"/>
          <w:lang w:eastAsia="ko-KR"/>
        </w:rPr>
        <w:t xml:space="preserve">either </w:t>
      </w:r>
      <w:r w:rsidRPr="00F26C68">
        <w:rPr>
          <w:rFonts w:eastAsia="Malgun Gothic"/>
          <w:color w:val="FF0000"/>
          <w:lang w:eastAsia="ko-KR"/>
        </w:rPr>
        <w:t>the</w:t>
      </w:r>
      <w:r w:rsidR="00946D54" w:rsidRPr="00F26C68">
        <w:rPr>
          <w:rFonts w:eastAsia="Malgun Gothic"/>
          <w:color w:val="FF0000"/>
          <w:lang w:eastAsia="ko-KR"/>
        </w:rPr>
        <w:t xml:space="preserve"> MME used by the UE for the Initial Attach</w:t>
      </w:r>
      <w:r w:rsidR="009566AD" w:rsidRPr="00F26C68">
        <w:rPr>
          <w:rFonts w:eastAsia="Malgun Gothic"/>
          <w:color w:val="FF0000"/>
          <w:lang w:eastAsia="ko-KR"/>
        </w:rPr>
        <w:t xml:space="preserve"> in EPS doesn’t support ePCO </w:t>
      </w:r>
      <w:r w:rsidR="001E7CF4" w:rsidRPr="00F26C68">
        <w:rPr>
          <w:rFonts w:eastAsia="Malgun Gothic"/>
          <w:color w:val="FF0000"/>
          <w:lang w:eastAsia="ko-KR"/>
        </w:rPr>
        <w:t xml:space="preserve">or the SMF+PGW-C doesn’t support </w:t>
      </w:r>
      <w:r w:rsidR="004D6A35" w:rsidRPr="00F26C68">
        <w:rPr>
          <w:rFonts w:eastAsia="Malgun Gothic"/>
          <w:color w:val="FF0000"/>
          <w:lang w:eastAsia="ko-KR"/>
        </w:rPr>
        <w:t xml:space="preserve">either </w:t>
      </w:r>
      <w:r w:rsidR="001E7CF4" w:rsidRPr="00F26C68">
        <w:rPr>
          <w:rFonts w:eastAsia="Malgun Gothic"/>
          <w:color w:val="FF0000"/>
          <w:lang w:eastAsia="ko-KR"/>
        </w:rPr>
        <w:t>ePCO or URSP Provisioning in EPS</w:t>
      </w:r>
      <w:r w:rsidR="004D6A35" w:rsidRPr="00F26C68">
        <w:rPr>
          <w:rFonts w:eastAsia="Malgun Gothic"/>
          <w:color w:val="FF0000"/>
          <w:lang w:eastAsia="ko-KR"/>
        </w:rPr>
        <w:t xml:space="preserve"> the PCF is not able to deliver URSP rules to the UE in EPS</w:t>
      </w:r>
      <w:r w:rsidR="003C2307">
        <w:rPr>
          <w:rFonts w:eastAsia="Malgun Gothic"/>
          <w:color w:val="FF0000"/>
          <w:lang w:eastAsia="ko-KR"/>
        </w:rPr>
        <w:t>.</w:t>
      </w:r>
    </w:p>
    <w:p w14:paraId="03328812" w14:textId="77777777" w:rsidR="0003477E" w:rsidRDefault="0003477E" w:rsidP="00671BDF">
      <w:pPr>
        <w:rPr>
          <w:rFonts w:eastAsia="Malgun Gothic"/>
          <w:b/>
          <w:bCs/>
          <w:lang w:eastAsia="ko-KR"/>
        </w:rPr>
      </w:pPr>
    </w:p>
    <w:p w14:paraId="4553771E" w14:textId="04E776E4" w:rsidR="000602DF" w:rsidRDefault="000D49C5" w:rsidP="00671BDF">
      <w:pPr>
        <w:rPr>
          <w:rFonts w:eastAsia="Malgun Gothic"/>
          <w:lang w:eastAsia="ko-KR"/>
        </w:rPr>
      </w:pPr>
      <w:r>
        <w:rPr>
          <w:rFonts w:eastAsia="Malgun Gothic"/>
          <w:lang w:eastAsia="ko-KR"/>
        </w:rPr>
        <w:t>When the UE attaches initially in EPS</w:t>
      </w:r>
      <w:r w:rsidR="0014505A">
        <w:rPr>
          <w:rFonts w:eastAsia="Malgun Gothic"/>
          <w:lang w:eastAsia="ko-KR"/>
        </w:rPr>
        <w:t xml:space="preserve"> and</w:t>
      </w:r>
      <w:r w:rsidR="006E007C">
        <w:rPr>
          <w:rFonts w:eastAsia="Malgun Gothic"/>
          <w:lang w:eastAsia="ko-KR"/>
        </w:rPr>
        <w:t xml:space="preserve"> </w:t>
      </w:r>
      <w:r w:rsidR="00356259">
        <w:rPr>
          <w:rFonts w:eastAsia="Malgun Gothic"/>
          <w:lang w:eastAsia="ko-KR"/>
        </w:rPr>
        <w:t xml:space="preserve">the PCF for the PDU session </w:t>
      </w:r>
      <w:r w:rsidR="006E007C">
        <w:rPr>
          <w:rFonts w:eastAsia="Malgun Gothic"/>
          <w:lang w:eastAsia="ko-KR"/>
        </w:rPr>
        <w:t>has received</w:t>
      </w:r>
      <w:r w:rsidR="0090573C">
        <w:rPr>
          <w:rFonts w:eastAsia="Malgun Gothic"/>
          <w:lang w:eastAsia="ko-KR"/>
        </w:rPr>
        <w:t xml:space="preserve"> the first UE Policy Container </w:t>
      </w:r>
      <w:r w:rsidR="0031536C">
        <w:rPr>
          <w:rFonts w:eastAsia="Malgun Gothic"/>
          <w:lang w:eastAsia="ko-KR"/>
        </w:rPr>
        <w:t>(</w:t>
      </w:r>
      <w:r w:rsidR="004A1421">
        <w:rPr>
          <w:rFonts w:eastAsia="Malgun Gothic"/>
          <w:lang w:eastAsia="ko-KR"/>
        </w:rPr>
        <w:t>UE STATE INDICATION</w:t>
      </w:r>
      <w:r w:rsidR="0031536C">
        <w:rPr>
          <w:rFonts w:eastAsia="Malgun Gothic"/>
          <w:lang w:eastAsia="ko-KR"/>
        </w:rPr>
        <w:t xml:space="preserve">) </w:t>
      </w:r>
      <w:r w:rsidR="00B154D5">
        <w:rPr>
          <w:rFonts w:eastAsia="Malgun Gothic"/>
          <w:lang w:eastAsia="ko-KR"/>
        </w:rPr>
        <w:t xml:space="preserve">from the UE </w:t>
      </w:r>
      <w:r w:rsidR="006E007C">
        <w:rPr>
          <w:rFonts w:eastAsia="Malgun Gothic"/>
          <w:lang w:eastAsia="ko-KR"/>
        </w:rPr>
        <w:t xml:space="preserve">over </w:t>
      </w:r>
      <w:r w:rsidR="000133A8">
        <w:rPr>
          <w:rFonts w:eastAsia="Malgun Gothic"/>
          <w:lang w:eastAsia="ko-KR"/>
        </w:rPr>
        <w:t>the first</w:t>
      </w:r>
      <w:r w:rsidR="006E007C">
        <w:rPr>
          <w:rFonts w:eastAsia="Malgun Gothic"/>
          <w:lang w:eastAsia="ko-KR"/>
        </w:rPr>
        <w:t xml:space="preserve"> PDN connection </w:t>
      </w:r>
      <w:r w:rsidR="00B76D9A">
        <w:rPr>
          <w:rFonts w:eastAsia="Malgun Gothic"/>
          <w:lang w:eastAsia="ko-KR"/>
        </w:rPr>
        <w:t xml:space="preserve">the PCF for the PDU session </w:t>
      </w:r>
      <w:r w:rsidR="0031536C">
        <w:rPr>
          <w:rFonts w:eastAsia="Malgun Gothic"/>
          <w:lang w:eastAsia="ko-KR"/>
        </w:rPr>
        <w:t>may use th</w:t>
      </w:r>
      <w:r w:rsidR="000133A8">
        <w:rPr>
          <w:rFonts w:eastAsia="Malgun Gothic"/>
          <w:lang w:eastAsia="ko-KR"/>
        </w:rPr>
        <w:t>at</w:t>
      </w:r>
      <w:r w:rsidR="0031536C">
        <w:rPr>
          <w:rFonts w:eastAsia="Malgun Gothic"/>
          <w:lang w:eastAsia="ko-KR"/>
        </w:rPr>
        <w:t xml:space="preserve"> PDN connection </w:t>
      </w:r>
      <w:r w:rsidR="00B154D5">
        <w:rPr>
          <w:rFonts w:eastAsia="Malgun Gothic"/>
          <w:lang w:eastAsia="ko-KR"/>
        </w:rPr>
        <w:t xml:space="preserve">to deliver to the UE </w:t>
      </w:r>
      <w:r w:rsidR="000602DF">
        <w:rPr>
          <w:rFonts w:eastAsia="Malgun Gothic"/>
          <w:lang w:eastAsia="ko-KR"/>
        </w:rPr>
        <w:t>the UE Policy Container</w:t>
      </w:r>
      <w:r w:rsidR="00B154D5">
        <w:rPr>
          <w:rFonts w:eastAsia="Malgun Gothic"/>
          <w:lang w:eastAsia="ko-KR"/>
        </w:rPr>
        <w:t>s received from the PCF for the UE</w:t>
      </w:r>
      <w:r w:rsidR="000602DF">
        <w:rPr>
          <w:rFonts w:eastAsia="Malgun Gothic"/>
          <w:lang w:eastAsia="ko-KR"/>
        </w:rPr>
        <w:t>.</w:t>
      </w:r>
      <w:r w:rsidR="001E7416">
        <w:rPr>
          <w:rFonts w:eastAsia="Malgun Gothic"/>
          <w:lang w:eastAsia="ko-KR"/>
        </w:rPr>
        <w:t xml:space="preserve"> The PCF shouldn’t use any other PDN connection for the delivery </w:t>
      </w:r>
      <w:r w:rsidR="00FB0BB9">
        <w:rPr>
          <w:rFonts w:eastAsia="Malgun Gothic"/>
          <w:lang w:eastAsia="ko-KR"/>
        </w:rPr>
        <w:t xml:space="preserve">of URSP </w:t>
      </w:r>
      <w:r w:rsidR="00E76D51">
        <w:rPr>
          <w:rFonts w:eastAsia="Malgun Gothic"/>
          <w:lang w:eastAsia="ko-KR"/>
        </w:rPr>
        <w:t xml:space="preserve">since it cannot ensure </w:t>
      </w:r>
      <w:r w:rsidR="003849F5">
        <w:rPr>
          <w:rFonts w:eastAsia="Malgun Gothic"/>
          <w:lang w:eastAsia="ko-KR"/>
        </w:rPr>
        <w:t>the SMF+PGW-C</w:t>
      </w:r>
      <w:r w:rsidR="00FB0BB9">
        <w:rPr>
          <w:rFonts w:eastAsia="Malgun Gothic"/>
          <w:lang w:eastAsia="ko-KR"/>
        </w:rPr>
        <w:t xml:space="preserve"> on th</w:t>
      </w:r>
      <w:r w:rsidR="00AC5F3D">
        <w:rPr>
          <w:rFonts w:eastAsia="Malgun Gothic"/>
          <w:lang w:eastAsia="ko-KR"/>
        </w:rPr>
        <w:t>at</w:t>
      </w:r>
      <w:r w:rsidR="00FB0BB9">
        <w:rPr>
          <w:rFonts w:eastAsia="Malgun Gothic"/>
          <w:lang w:eastAsia="ko-KR"/>
        </w:rPr>
        <w:t xml:space="preserve"> PDN connection supports</w:t>
      </w:r>
      <w:r w:rsidR="00AC5F3D">
        <w:rPr>
          <w:rFonts w:eastAsia="Malgun Gothic"/>
          <w:lang w:eastAsia="ko-KR"/>
        </w:rPr>
        <w:t xml:space="preserve"> URSP provisioning in EPS</w:t>
      </w:r>
      <w:r w:rsidR="003C1CFA">
        <w:rPr>
          <w:rFonts w:eastAsia="Malgun Gothic"/>
          <w:lang w:eastAsia="ko-KR"/>
        </w:rPr>
        <w:t xml:space="preserve"> (</w:t>
      </w:r>
      <w:r w:rsidR="00E97A46">
        <w:rPr>
          <w:rFonts w:eastAsia="Malgun Gothic"/>
          <w:lang w:eastAsia="ko-KR"/>
        </w:rPr>
        <w:t>due to</w:t>
      </w:r>
      <w:r w:rsidR="003C1CFA">
        <w:rPr>
          <w:rFonts w:eastAsia="Malgun Gothic"/>
          <w:lang w:eastAsia="ko-KR"/>
        </w:rPr>
        <w:t xml:space="preserve"> </w:t>
      </w:r>
      <w:r w:rsidR="0056084F">
        <w:rPr>
          <w:rFonts w:eastAsia="Malgun Gothic"/>
          <w:lang w:eastAsia="ko-KR"/>
        </w:rPr>
        <w:t>at least the first</w:t>
      </w:r>
      <w:r w:rsidR="003C1CFA">
        <w:rPr>
          <w:rFonts w:eastAsia="Malgun Gothic"/>
          <w:lang w:eastAsia="ko-KR"/>
        </w:rPr>
        <w:t xml:space="preserve"> UE Policy container was received </w:t>
      </w:r>
      <w:r w:rsidR="0056084F">
        <w:rPr>
          <w:rFonts w:eastAsia="Malgun Gothic"/>
          <w:lang w:eastAsia="ko-KR"/>
        </w:rPr>
        <w:t>from</w:t>
      </w:r>
      <w:r w:rsidR="00AC5F3D">
        <w:rPr>
          <w:rFonts w:eastAsia="Malgun Gothic"/>
          <w:lang w:eastAsia="ko-KR"/>
        </w:rPr>
        <w:t xml:space="preserve"> </w:t>
      </w:r>
      <w:r w:rsidR="0056084F">
        <w:rPr>
          <w:rFonts w:eastAsia="Malgun Gothic"/>
          <w:lang w:eastAsia="ko-KR"/>
        </w:rPr>
        <w:t xml:space="preserve">the UE over the first </w:t>
      </w:r>
      <w:r w:rsidR="00DF2B56">
        <w:rPr>
          <w:rFonts w:eastAsia="Malgun Gothic"/>
          <w:lang w:eastAsia="ko-KR"/>
        </w:rPr>
        <w:t>PDN connection it is assumed the MME supports ePCO)</w:t>
      </w:r>
    </w:p>
    <w:p w14:paraId="2E402DCF" w14:textId="24F00EBE" w:rsidR="001F7B49" w:rsidRDefault="006A12BB" w:rsidP="001F7B49">
      <w:pPr>
        <w:ind w:leftChars="100" w:left="200"/>
        <w:rPr>
          <w:rFonts w:eastAsia="Malgun Gothic"/>
          <w:i/>
          <w:lang w:eastAsia="ko-KR"/>
        </w:rPr>
      </w:pPr>
      <w:r>
        <w:rPr>
          <w:rFonts w:eastAsia="Malgun Gothic"/>
          <w:lang w:eastAsia="ko-KR"/>
        </w:rPr>
        <w:t xml:space="preserve"> </w:t>
      </w:r>
      <w:r w:rsidR="001F7B49">
        <w:rPr>
          <w:rFonts w:eastAsia="Malgun Gothic"/>
          <w:i/>
          <w:lang w:eastAsia="ko-KR"/>
        </w:rPr>
        <w:t xml:space="preserve"> </w:t>
      </w:r>
      <w:r w:rsidR="001F7B49">
        <w:rPr>
          <w:rFonts w:eastAsia="Malgun Gothic" w:hint="eastAsia"/>
          <w:i/>
          <w:lang w:eastAsia="ko-KR"/>
        </w:rPr>
        <w:t>[</w:t>
      </w:r>
      <w:r w:rsidR="001F7B49">
        <w:rPr>
          <w:rFonts w:eastAsia="Malgun Gothic"/>
          <w:i/>
          <w:lang w:eastAsia="ko-KR"/>
        </w:rPr>
        <w:t>4.11.0a.</w:t>
      </w:r>
      <w:r w:rsidR="0017537A">
        <w:rPr>
          <w:rFonts w:eastAsia="Malgun Gothic"/>
          <w:i/>
          <w:lang w:eastAsia="ko-KR"/>
        </w:rPr>
        <w:t>2a.2.1</w:t>
      </w:r>
      <w:r w:rsidR="001F7B49">
        <w:rPr>
          <w:rFonts w:eastAsia="Malgun Gothic"/>
          <w:i/>
          <w:lang w:eastAsia="ko-KR"/>
        </w:rPr>
        <w:t xml:space="preserve"> in TS 23.502 V18.3.0]</w:t>
      </w:r>
    </w:p>
    <w:p w14:paraId="00F84B7A" w14:textId="0BEFFA5A" w:rsidR="0003477E" w:rsidRPr="003F4025" w:rsidRDefault="00632991" w:rsidP="00671BDF">
      <w:pPr>
        <w:rPr>
          <w:rFonts w:eastAsia="Malgun Gothic"/>
          <w:lang w:eastAsia="ko-KR"/>
        </w:rPr>
      </w:pPr>
      <w:r w:rsidRPr="00632991">
        <w:rPr>
          <w:i/>
        </w:rPr>
        <w:t>-</w:t>
      </w:r>
      <w:r w:rsidRPr="00632991">
        <w:rPr>
          <w:i/>
        </w:rPr>
        <w:tab/>
        <w:t xml:space="preserve">Step 4a: The PCF determines that the SM Policy Association is used to provision URSP rules to the UE by checking the UE Policy Container received from SMF+PGW-C in </w:t>
      </w:r>
      <w:proofErr w:type="spellStart"/>
      <w:r w:rsidRPr="00632991">
        <w:rPr>
          <w:i/>
        </w:rPr>
        <w:t>Npcf_SMPolicyControl_Update</w:t>
      </w:r>
      <w:proofErr w:type="spellEnd"/>
      <w:r w:rsidRPr="00632991">
        <w:rPr>
          <w:i/>
        </w:rPr>
        <w:t xml:space="preserve"> Request.</w:t>
      </w:r>
    </w:p>
    <w:p w14:paraId="6D9FDAEB" w14:textId="680E14FE" w:rsidR="00671BDF" w:rsidRPr="003C2307" w:rsidRDefault="00671BDF" w:rsidP="00671BDF">
      <w:pPr>
        <w:rPr>
          <w:rFonts w:eastAsia="Malgun Gothic"/>
          <w:b/>
          <w:bCs/>
          <w:lang w:eastAsia="ko-KR"/>
        </w:rPr>
      </w:pPr>
      <w:r w:rsidRPr="003C2307">
        <w:rPr>
          <w:rFonts w:eastAsia="Malgun Gothic"/>
          <w:b/>
          <w:bCs/>
          <w:lang w:eastAsia="ko-KR"/>
        </w:rPr>
        <w:t>Observation #5:</w:t>
      </w:r>
      <w:r w:rsidR="0003477E" w:rsidRPr="003C2307">
        <w:rPr>
          <w:rFonts w:eastAsia="Malgun Gothic"/>
          <w:b/>
          <w:bCs/>
          <w:lang w:eastAsia="ko-KR"/>
        </w:rPr>
        <w:t xml:space="preserve"> </w:t>
      </w:r>
      <w:r w:rsidR="00C64095" w:rsidRPr="003C2307">
        <w:rPr>
          <w:rFonts w:eastAsia="Malgun Gothic"/>
          <w:b/>
          <w:bCs/>
          <w:lang w:eastAsia="ko-KR"/>
        </w:rPr>
        <w:t xml:space="preserve">When the UE attaches initially in EPS, the PCF for the PDU session uses the same PDN connection in which the </w:t>
      </w:r>
      <w:r w:rsidR="008B051C">
        <w:rPr>
          <w:rFonts w:eastAsia="Malgun Gothic"/>
          <w:b/>
          <w:bCs/>
          <w:lang w:eastAsia="ko-KR"/>
        </w:rPr>
        <w:t xml:space="preserve">first </w:t>
      </w:r>
      <w:r w:rsidR="00C64095" w:rsidRPr="003C2307">
        <w:rPr>
          <w:rFonts w:eastAsia="Malgun Gothic"/>
          <w:b/>
          <w:bCs/>
          <w:lang w:eastAsia="ko-KR"/>
        </w:rPr>
        <w:t>UE Policy</w:t>
      </w:r>
      <w:r w:rsidR="004E4300" w:rsidRPr="003C2307">
        <w:rPr>
          <w:rFonts w:eastAsia="Malgun Gothic"/>
          <w:b/>
          <w:bCs/>
          <w:lang w:eastAsia="ko-KR"/>
        </w:rPr>
        <w:t xml:space="preserve"> Container (UE STATE INDICATION) has been received to deliver UE Policy Containers from the PCF for the UE</w:t>
      </w:r>
      <w:r w:rsidRPr="003C2307">
        <w:rPr>
          <w:rFonts w:eastAsia="Malgun Gothic"/>
          <w:b/>
          <w:bCs/>
          <w:lang w:eastAsia="ko-KR"/>
        </w:rPr>
        <w:t>.</w:t>
      </w:r>
    </w:p>
    <w:p w14:paraId="3EB842C9" w14:textId="248E3069" w:rsidR="00F26C68" w:rsidRDefault="00F26C68" w:rsidP="00F26C68">
      <w:pPr>
        <w:rPr>
          <w:rFonts w:eastAsia="Malgun Gothic"/>
          <w:lang w:eastAsia="ko-KR"/>
        </w:rPr>
      </w:pPr>
      <w:r w:rsidRPr="00F26C68">
        <w:rPr>
          <w:rFonts w:eastAsia="Malgun Gothic"/>
          <w:color w:val="FF0000"/>
          <w:lang w:eastAsia="ko-KR"/>
        </w:rPr>
        <w:t>ISSUE</w:t>
      </w:r>
      <w:r w:rsidR="0091764B">
        <w:rPr>
          <w:rFonts w:eastAsia="Malgun Gothic"/>
          <w:color w:val="FF0000"/>
          <w:lang w:eastAsia="ko-KR"/>
        </w:rPr>
        <w:t>#</w:t>
      </w:r>
      <w:r w:rsidRPr="00F26C68">
        <w:rPr>
          <w:rFonts w:eastAsia="Malgun Gothic"/>
          <w:color w:val="FF0000"/>
          <w:lang w:eastAsia="ko-KR"/>
        </w:rPr>
        <w:t>2: As consequence of Observation#</w:t>
      </w:r>
      <w:r>
        <w:rPr>
          <w:rFonts w:eastAsia="Malgun Gothic"/>
          <w:color w:val="FF0000"/>
          <w:lang w:eastAsia="ko-KR"/>
        </w:rPr>
        <w:t>5</w:t>
      </w:r>
      <w:r w:rsidR="00014799">
        <w:rPr>
          <w:rFonts w:eastAsia="Malgun Gothic"/>
          <w:color w:val="FF0000"/>
          <w:lang w:eastAsia="ko-KR"/>
        </w:rPr>
        <w:t>,</w:t>
      </w:r>
      <w:r w:rsidRPr="00F26C68">
        <w:rPr>
          <w:rFonts w:eastAsia="Malgun Gothic"/>
          <w:color w:val="FF0000"/>
          <w:lang w:eastAsia="ko-KR"/>
        </w:rPr>
        <w:t xml:space="preserve"> </w:t>
      </w:r>
      <w:r w:rsidR="00890097">
        <w:rPr>
          <w:rFonts w:eastAsia="Malgun Gothic"/>
          <w:color w:val="FF0000"/>
          <w:lang w:eastAsia="ko-KR"/>
        </w:rPr>
        <w:t xml:space="preserve">if the PDN connection in which the UE Policy Container (UE STATE INDICATION) was received from the UE </w:t>
      </w:r>
      <w:r w:rsidR="00467735">
        <w:rPr>
          <w:rFonts w:eastAsia="Malgun Gothic"/>
          <w:color w:val="FF0000"/>
          <w:lang w:eastAsia="ko-KR"/>
        </w:rPr>
        <w:t>is terminated or lost the PCF is not able to deliver URSP rules to the UE in EPS</w:t>
      </w:r>
      <w:r w:rsidR="009512AE">
        <w:rPr>
          <w:rFonts w:eastAsia="Malgun Gothic"/>
          <w:color w:val="FF0000"/>
          <w:lang w:eastAsia="ko-KR"/>
        </w:rPr>
        <w:t xml:space="preserve"> any longer</w:t>
      </w:r>
      <w:r w:rsidR="00467735">
        <w:rPr>
          <w:rFonts w:eastAsia="Malgun Gothic"/>
          <w:color w:val="FF0000"/>
          <w:lang w:eastAsia="ko-KR"/>
        </w:rPr>
        <w:t>.</w:t>
      </w:r>
    </w:p>
    <w:p w14:paraId="6EFDB15D" w14:textId="1D3655A2" w:rsidR="00A94809" w:rsidRDefault="00A94809" w:rsidP="00A94809">
      <w:pPr>
        <w:rPr>
          <w:rFonts w:eastAsia="Malgun Gothic"/>
          <w:lang w:eastAsia="ko-KR"/>
        </w:rPr>
      </w:pPr>
    </w:p>
    <w:p w14:paraId="4B4BCC41" w14:textId="6E5E52D1" w:rsidR="00BB1B31" w:rsidRDefault="00BB1B31" w:rsidP="00A94809">
      <w:pPr>
        <w:rPr>
          <w:rFonts w:eastAsia="Malgun Gothic"/>
          <w:lang w:eastAsia="ko-KR"/>
        </w:rPr>
      </w:pPr>
      <w:r>
        <w:rPr>
          <w:rFonts w:eastAsia="Malgun Gothic"/>
          <w:lang w:eastAsia="ko-KR"/>
        </w:rPr>
        <w:t>For a network deployment that supports EPC inter</w:t>
      </w:r>
      <w:r w:rsidR="004060F0">
        <w:rPr>
          <w:rFonts w:eastAsia="Malgun Gothic"/>
          <w:lang w:eastAsia="ko-KR"/>
        </w:rPr>
        <w:t>working it is assumed all MMEs supports ePCO</w:t>
      </w:r>
      <w:r w:rsidR="00FB1F5B">
        <w:rPr>
          <w:rFonts w:eastAsia="Malgun Gothic"/>
          <w:lang w:eastAsia="ko-KR"/>
        </w:rPr>
        <w:t>, since ePCO is required for the EPC interworking solution.</w:t>
      </w:r>
      <w:r w:rsidR="00E6612A">
        <w:rPr>
          <w:rFonts w:eastAsia="Malgun Gothic"/>
          <w:lang w:eastAsia="ko-KR"/>
        </w:rPr>
        <w:t xml:space="preserve"> Then for the scenario o</w:t>
      </w:r>
      <w:r w:rsidR="005D5E96">
        <w:rPr>
          <w:rFonts w:eastAsia="Malgun Gothic"/>
          <w:lang w:eastAsia="ko-KR"/>
        </w:rPr>
        <w:t xml:space="preserve">f 5GS to EPS handover </w:t>
      </w:r>
      <w:r w:rsidR="00B3315D">
        <w:rPr>
          <w:rFonts w:eastAsia="Malgun Gothic"/>
          <w:lang w:eastAsia="ko-KR"/>
        </w:rPr>
        <w:t xml:space="preserve">for a UE </w:t>
      </w:r>
      <w:r w:rsidR="004F1AD8">
        <w:rPr>
          <w:rFonts w:eastAsia="Malgun Gothic"/>
          <w:lang w:eastAsia="ko-KR"/>
        </w:rPr>
        <w:t xml:space="preserve">it is </w:t>
      </w:r>
      <w:r w:rsidR="00B67FFD">
        <w:rPr>
          <w:rFonts w:eastAsia="Malgun Gothic"/>
          <w:lang w:eastAsia="ko-KR"/>
        </w:rPr>
        <w:t xml:space="preserve">always </w:t>
      </w:r>
      <w:r w:rsidR="00B3315D">
        <w:rPr>
          <w:rFonts w:eastAsia="Malgun Gothic"/>
          <w:lang w:eastAsia="ko-KR"/>
        </w:rPr>
        <w:t>assumed the MME supports ePCO.</w:t>
      </w:r>
    </w:p>
    <w:p w14:paraId="754A24D4" w14:textId="25B690FB" w:rsidR="00B3315D" w:rsidRDefault="00B67FFD" w:rsidP="00A94809">
      <w:pPr>
        <w:rPr>
          <w:rFonts w:eastAsia="Malgun Gothic"/>
          <w:lang w:eastAsia="ko-KR"/>
        </w:rPr>
      </w:pPr>
      <w:r>
        <w:rPr>
          <w:rFonts w:eastAsia="Malgun Gothic"/>
          <w:lang w:eastAsia="ko-KR"/>
        </w:rPr>
        <w:t>For the scenario of EPS initial attach</w:t>
      </w:r>
      <w:r w:rsidR="00130DDF">
        <w:rPr>
          <w:rFonts w:eastAsia="Malgun Gothic"/>
          <w:lang w:eastAsia="ko-KR"/>
        </w:rPr>
        <w:t>,</w:t>
      </w:r>
      <w:r>
        <w:rPr>
          <w:rFonts w:eastAsia="Malgun Gothic"/>
          <w:lang w:eastAsia="ko-KR"/>
        </w:rPr>
        <w:t xml:space="preserve"> </w:t>
      </w:r>
      <w:r w:rsidR="00EC42A6">
        <w:rPr>
          <w:rFonts w:eastAsia="Malgun Gothic"/>
          <w:lang w:eastAsia="ko-KR"/>
        </w:rPr>
        <w:t>ePCO support</w:t>
      </w:r>
      <w:r w:rsidR="000E5625">
        <w:rPr>
          <w:rFonts w:eastAsia="Malgun Gothic"/>
          <w:lang w:eastAsia="ko-KR"/>
        </w:rPr>
        <w:t xml:space="preserve"> can be assumed </w:t>
      </w:r>
      <w:r w:rsidR="008D5EAB">
        <w:rPr>
          <w:rFonts w:eastAsia="Malgun Gothic"/>
          <w:lang w:eastAsia="ko-KR"/>
        </w:rPr>
        <w:t>for</w:t>
      </w:r>
      <w:r w:rsidR="000E5625">
        <w:rPr>
          <w:rFonts w:eastAsia="Malgun Gothic"/>
          <w:lang w:eastAsia="ko-KR"/>
        </w:rPr>
        <w:t xml:space="preserve"> the MME if the network deployment supports EPC interworking.</w:t>
      </w:r>
    </w:p>
    <w:p w14:paraId="160ADD51" w14:textId="111BD12F" w:rsidR="002F3F24" w:rsidRDefault="00A94809" w:rsidP="00A94809">
      <w:pPr>
        <w:rPr>
          <w:rFonts w:eastAsia="Malgun Gothic"/>
          <w:b/>
          <w:bCs/>
          <w:lang w:eastAsia="ko-KR"/>
        </w:rPr>
      </w:pPr>
      <w:r w:rsidRPr="000D7A37">
        <w:rPr>
          <w:rFonts w:eastAsia="Malgun Gothic"/>
          <w:b/>
          <w:bCs/>
          <w:lang w:eastAsia="ko-KR"/>
        </w:rPr>
        <w:lastRenderedPageBreak/>
        <w:t>Observation #6:</w:t>
      </w:r>
      <w:r w:rsidR="001D443B" w:rsidRPr="000D7A37">
        <w:rPr>
          <w:rFonts w:eastAsia="Malgun Gothic"/>
          <w:b/>
          <w:bCs/>
          <w:lang w:eastAsia="ko-KR"/>
        </w:rPr>
        <w:t xml:space="preserve"> </w:t>
      </w:r>
      <w:r w:rsidR="00B92603" w:rsidRPr="000D7A37">
        <w:rPr>
          <w:rFonts w:eastAsia="Malgun Gothic"/>
          <w:b/>
          <w:bCs/>
          <w:lang w:eastAsia="ko-KR"/>
        </w:rPr>
        <w:t>For the scenario of EPS initial attach</w:t>
      </w:r>
      <w:r w:rsidR="007F29FC" w:rsidRPr="000D7A37">
        <w:rPr>
          <w:rFonts w:eastAsia="Malgun Gothic"/>
          <w:b/>
          <w:bCs/>
          <w:lang w:eastAsia="ko-KR"/>
        </w:rPr>
        <w:t>, the support of ePCO in MME</w:t>
      </w:r>
      <w:r w:rsidR="001C1113" w:rsidRPr="000D7A37">
        <w:rPr>
          <w:rFonts w:eastAsia="Malgun Gothic"/>
          <w:b/>
          <w:bCs/>
          <w:lang w:eastAsia="ko-KR"/>
        </w:rPr>
        <w:t xml:space="preserve"> can be assumed if the network deployment supports EPC interworking</w:t>
      </w:r>
      <w:r w:rsidR="00391CCC" w:rsidRPr="000D7A37">
        <w:rPr>
          <w:rFonts w:eastAsia="Malgun Gothic"/>
          <w:b/>
          <w:bCs/>
          <w:lang w:eastAsia="ko-KR"/>
        </w:rPr>
        <w:t>. For the scenario of 5GS to EPS handover the MME always supports ePCO.</w:t>
      </w:r>
    </w:p>
    <w:p w14:paraId="04C4FB96" w14:textId="77777777" w:rsidR="0019243E" w:rsidRDefault="0019243E" w:rsidP="00A94809">
      <w:pPr>
        <w:rPr>
          <w:rFonts w:eastAsia="Malgun Gothic"/>
          <w:lang w:eastAsia="ko-KR"/>
        </w:rPr>
      </w:pPr>
    </w:p>
    <w:p w14:paraId="6FF03BFA" w14:textId="411604DA" w:rsidR="003F72ED" w:rsidRDefault="00B832E0" w:rsidP="00A94809">
      <w:pPr>
        <w:rPr>
          <w:rFonts w:eastAsia="Malgun Gothic"/>
          <w:lang w:eastAsia="ko-KR"/>
        </w:rPr>
      </w:pPr>
      <w:r w:rsidRPr="000F1135">
        <w:rPr>
          <w:rFonts w:eastAsia="Malgun Gothic"/>
          <w:lang w:eastAsia="ko-KR"/>
        </w:rPr>
        <w:t xml:space="preserve">For the scenario of 5GS to EPS handover the PCF for the PDU session triggers the establishment of the UE Policy association towards the PCF for the UE upon the reception of </w:t>
      </w:r>
      <w:r w:rsidR="00E01A34" w:rsidRPr="000F1135">
        <w:rPr>
          <w:rFonts w:eastAsia="Malgun Gothic"/>
          <w:lang w:eastAsia="ko-KR"/>
        </w:rPr>
        <w:t xml:space="preserve">a SM Policy association update </w:t>
      </w:r>
      <w:r w:rsidR="000F1135" w:rsidRPr="000F1135">
        <w:rPr>
          <w:rFonts w:eastAsia="Malgun Gothic"/>
          <w:lang w:eastAsia="ko-KR"/>
        </w:rPr>
        <w:t xml:space="preserve">from the SMF+PGW-C </w:t>
      </w:r>
      <w:proofErr w:type="spellStart"/>
      <w:r w:rsidR="000F1135" w:rsidRPr="000F1135">
        <w:rPr>
          <w:rFonts w:eastAsia="Malgun Gothic"/>
          <w:lang w:eastAsia="ko-KR"/>
        </w:rPr>
        <w:t>notyfing</w:t>
      </w:r>
      <w:proofErr w:type="spellEnd"/>
      <w:r w:rsidR="000F1135" w:rsidRPr="000F1135">
        <w:rPr>
          <w:rFonts w:eastAsia="Malgun Gothic"/>
          <w:lang w:eastAsia="ko-KR"/>
        </w:rPr>
        <w:t xml:space="preserve"> of a change in RAT and Access-Type</w:t>
      </w:r>
      <w:r w:rsidR="000F1135">
        <w:rPr>
          <w:rFonts w:eastAsia="Malgun Gothic"/>
          <w:lang w:eastAsia="ko-KR"/>
        </w:rPr>
        <w:t xml:space="preserve"> </w:t>
      </w:r>
      <w:r w:rsidR="0034571E">
        <w:rPr>
          <w:rFonts w:eastAsia="Malgun Gothic"/>
          <w:lang w:eastAsia="ko-KR"/>
        </w:rPr>
        <w:t>and after checking the UE supports URSP provisioning in EPS</w:t>
      </w:r>
      <w:r w:rsidR="003F72ED">
        <w:rPr>
          <w:rFonts w:eastAsia="Malgun Gothic"/>
          <w:lang w:eastAsia="ko-KR"/>
        </w:rPr>
        <w:t xml:space="preserve"> </w:t>
      </w:r>
      <w:r w:rsidR="00303B49">
        <w:rPr>
          <w:rFonts w:eastAsia="Malgun Gothic"/>
          <w:lang w:eastAsia="ko-KR"/>
        </w:rPr>
        <w:t>(</w:t>
      </w:r>
      <w:r w:rsidR="003F72ED">
        <w:rPr>
          <w:rFonts w:eastAsia="Malgun Gothic"/>
          <w:lang w:eastAsia="ko-KR"/>
        </w:rPr>
        <w:t>by querying indication stored in UE Context Policy Subscription data in UDR</w:t>
      </w:r>
      <w:r w:rsidR="00303B49">
        <w:rPr>
          <w:rFonts w:eastAsia="Malgun Gothic"/>
          <w:lang w:eastAsia="ko-KR"/>
        </w:rPr>
        <w:t>)</w:t>
      </w:r>
      <w:r w:rsidR="003F72ED">
        <w:rPr>
          <w:rFonts w:eastAsia="Malgun Gothic"/>
          <w:lang w:eastAsia="ko-KR"/>
        </w:rPr>
        <w:t>.</w:t>
      </w:r>
    </w:p>
    <w:p w14:paraId="6E39CB6C" w14:textId="3DD48921" w:rsidR="003F72ED" w:rsidRDefault="003F72ED" w:rsidP="003F72ED">
      <w:pPr>
        <w:ind w:leftChars="100" w:left="200"/>
        <w:rPr>
          <w:rFonts w:eastAsia="Malgun Gothic"/>
          <w:i/>
          <w:lang w:eastAsia="ko-KR"/>
        </w:rPr>
      </w:pPr>
      <w:r>
        <w:rPr>
          <w:rFonts w:eastAsia="Malgun Gothic"/>
          <w:lang w:eastAsia="ko-KR"/>
        </w:rPr>
        <w:t xml:space="preserve"> </w:t>
      </w:r>
      <w:r>
        <w:rPr>
          <w:rFonts w:eastAsia="Malgun Gothic"/>
          <w:i/>
          <w:lang w:eastAsia="ko-KR"/>
        </w:rPr>
        <w:t xml:space="preserve"> </w:t>
      </w:r>
      <w:r>
        <w:rPr>
          <w:rFonts w:eastAsia="Malgun Gothic" w:hint="eastAsia"/>
          <w:i/>
          <w:lang w:eastAsia="ko-KR"/>
        </w:rPr>
        <w:t>[</w:t>
      </w:r>
      <w:r w:rsidR="004B2A7B" w:rsidRPr="004B2A7B">
        <w:rPr>
          <w:rFonts w:eastAsia="Malgun Gothic"/>
          <w:i/>
          <w:lang w:eastAsia="ko-KR"/>
        </w:rPr>
        <w:t>4.11.0a.2a.2.2</w:t>
      </w:r>
      <w:r>
        <w:rPr>
          <w:rFonts w:eastAsia="Malgun Gothic"/>
          <w:i/>
          <w:lang w:eastAsia="ko-KR"/>
        </w:rPr>
        <w:t>in TS 23.502 V18.3.0]</w:t>
      </w:r>
    </w:p>
    <w:p w14:paraId="34065F4B" w14:textId="77777777" w:rsidR="00303B49" w:rsidRPr="00303B49" w:rsidRDefault="00303B49" w:rsidP="00303B49">
      <w:pPr>
        <w:ind w:left="284"/>
        <w:rPr>
          <w:rFonts w:eastAsia="Malgun Gothic"/>
          <w:i/>
          <w:iCs/>
          <w:lang w:eastAsia="ko-KR"/>
        </w:rPr>
      </w:pPr>
      <w:r w:rsidRPr="00303B49">
        <w:rPr>
          <w:rFonts w:eastAsia="Malgun Gothic"/>
          <w:i/>
          <w:iCs/>
          <w:lang w:eastAsia="ko-KR"/>
        </w:rPr>
        <w:t>In addition to step 4 in clause 4.16.5.1, the PCF determines that 5GS to EPS or EPS to 5GS mobility applies by checking a change in RAT and Access-Type. If 5GS to EPS mobility applies steps 4a to 4d below are executed; if EPS to 5GS applies the PCF for the PDU Session checks if a UE Policy association was created during 5GS to EPS mobility and in that case, it requests the termination of the UE Policy association as described in clause 4.11.0a.2a.8; otherwise step 5 in clause 4.16.5.1 is executed.</w:t>
      </w:r>
    </w:p>
    <w:p w14:paraId="73828EFE" w14:textId="77777777" w:rsidR="00303B49" w:rsidRPr="00303B49" w:rsidRDefault="00303B49" w:rsidP="00303B49">
      <w:pPr>
        <w:ind w:leftChars="100" w:left="200"/>
        <w:rPr>
          <w:rFonts w:eastAsia="Malgun Gothic"/>
          <w:i/>
          <w:iCs/>
          <w:lang w:eastAsia="ko-KR"/>
        </w:rPr>
      </w:pPr>
      <w:r w:rsidRPr="00303B49">
        <w:rPr>
          <w:rFonts w:eastAsia="Malgun Gothic"/>
          <w:i/>
          <w:iCs/>
          <w:lang w:eastAsia="ko-KR"/>
        </w:rPr>
        <w:t>-</w:t>
      </w:r>
      <w:r w:rsidRPr="00303B49">
        <w:rPr>
          <w:rFonts w:eastAsia="Malgun Gothic"/>
          <w:i/>
          <w:iCs/>
          <w:lang w:eastAsia="ko-KR"/>
        </w:rPr>
        <w:tab/>
        <w:t>Step 4a: For non-roaming and Home Routed roaming the (H-)PCF for the PDU Session determines whether the UE supports provisioning of URSP Rules in EPC by checking the indication that is stored within the UE context Policy Subscription data in UDR. If the UE supports provisioning of URSP Rules in EPC the flow continues in step 4b if a UE Policy Association towards the PCF for the UE is not already established.</w:t>
      </w:r>
    </w:p>
    <w:p w14:paraId="394CC42C" w14:textId="48835C93" w:rsidR="00951DE2" w:rsidRPr="000F1135" w:rsidRDefault="00303B49" w:rsidP="00A94809">
      <w:pPr>
        <w:rPr>
          <w:rFonts w:eastAsia="Malgun Gothic"/>
          <w:lang w:eastAsia="ko-KR"/>
        </w:rPr>
      </w:pPr>
      <w:r>
        <w:rPr>
          <w:rFonts w:eastAsia="Malgun Gothic"/>
          <w:lang w:eastAsia="ko-KR"/>
        </w:rPr>
        <w:t xml:space="preserve">However, for this scenario the procedure for the PCF for the PDU session to select a PDN connection for the delivery of URSP is not </w:t>
      </w:r>
      <w:r w:rsidR="00A14DCC">
        <w:rPr>
          <w:rFonts w:eastAsia="Malgun Gothic"/>
          <w:lang w:eastAsia="ko-KR"/>
        </w:rPr>
        <w:t>specified.</w:t>
      </w:r>
      <w:r w:rsidR="003F5E9C">
        <w:rPr>
          <w:rFonts w:eastAsia="Malgun Gothic"/>
          <w:lang w:eastAsia="ko-KR"/>
        </w:rPr>
        <w:t xml:space="preserve"> This is </w:t>
      </w:r>
      <w:r w:rsidR="00917A88">
        <w:rPr>
          <w:rFonts w:eastAsia="Malgun Gothic"/>
          <w:lang w:eastAsia="ko-KR"/>
        </w:rPr>
        <w:t xml:space="preserve">also </w:t>
      </w:r>
      <w:r w:rsidR="003F5E9C">
        <w:rPr>
          <w:rFonts w:eastAsia="Malgun Gothic"/>
          <w:lang w:eastAsia="ko-KR"/>
        </w:rPr>
        <w:t xml:space="preserve">related with LS sent by CT3 during </w:t>
      </w:r>
      <w:r w:rsidR="0047160C">
        <w:rPr>
          <w:rFonts w:eastAsia="Malgun Gothic"/>
          <w:lang w:eastAsia="ko-KR"/>
        </w:rPr>
        <w:t xml:space="preserve">meeting </w:t>
      </w:r>
      <w:r w:rsidR="003F5E9C">
        <w:rPr>
          <w:rFonts w:eastAsia="Malgun Gothic"/>
          <w:lang w:eastAsia="ko-KR"/>
        </w:rPr>
        <w:t>CT3</w:t>
      </w:r>
      <w:r w:rsidR="0047160C">
        <w:rPr>
          <w:rFonts w:eastAsia="Malgun Gothic"/>
          <w:lang w:eastAsia="ko-KR"/>
        </w:rPr>
        <w:t>#130 (</w:t>
      </w:r>
      <w:hyperlink r:id="rId10" w:history="1">
        <w:r w:rsidR="0047160C">
          <w:rPr>
            <w:rStyle w:val="Hyperlink"/>
          </w:rPr>
          <w:t>C3-234513</w:t>
        </w:r>
      </w:hyperlink>
      <w:r w:rsidR="0047160C">
        <w:rPr>
          <w:rFonts w:eastAsia="Malgun Gothic"/>
          <w:lang w:eastAsia="ko-KR"/>
        </w:rPr>
        <w:t>)</w:t>
      </w:r>
    </w:p>
    <w:p w14:paraId="2B8FF69F" w14:textId="7F0803BE" w:rsidR="00FE14CB" w:rsidRPr="001A19BF" w:rsidRDefault="004F7925" w:rsidP="00A94809">
      <w:pPr>
        <w:rPr>
          <w:rFonts w:eastAsia="Malgun Gothic"/>
          <w:b/>
          <w:bCs/>
          <w:lang w:eastAsia="ko-KR"/>
        </w:rPr>
      </w:pPr>
      <w:r w:rsidRPr="000D7A37">
        <w:rPr>
          <w:rFonts w:eastAsia="Malgun Gothic"/>
          <w:b/>
          <w:bCs/>
          <w:lang w:eastAsia="ko-KR"/>
        </w:rPr>
        <w:t>Observation #</w:t>
      </w:r>
      <w:r>
        <w:rPr>
          <w:rFonts w:eastAsia="Malgun Gothic"/>
          <w:b/>
          <w:bCs/>
          <w:lang w:eastAsia="ko-KR"/>
        </w:rPr>
        <w:t>7</w:t>
      </w:r>
      <w:r w:rsidRPr="000D7A37">
        <w:rPr>
          <w:rFonts w:eastAsia="Malgun Gothic"/>
          <w:b/>
          <w:bCs/>
          <w:lang w:eastAsia="ko-KR"/>
        </w:rPr>
        <w:t xml:space="preserve">: For the scenario of </w:t>
      </w:r>
      <w:r w:rsidR="000719C7">
        <w:rPr>
          <w:rFonts w:eastAsia="Malgun Gothic"/>
          <w:b/>
          <w:bCs/>
          <w:lang w:eastAsia="ko-KR"/>
        </w:rPr>
        <w:t>5GS to EPS handover</w:t>
      </w:r>
      <w:r w:rsidR="00B30291">
        <w:rPr>
          <w:rFonts w:eastAsia="Malgun Gothic"/>
          <w:b/>
          <w:bCs/>
          <w:lang w:eastAsia="ko-KR"/>
        </w:rPr>
        <w:t>,</w:t>
      </w:r>
      <w:r w:rsidR="00083553">
        <w:rPr>
          <w:rFonts w:eastAsia="Malgun Gothic"/>
          <w:b/>
          <w:bCs/>
          <w:lang w:eastAsia="ko-KR"/>
        </w:rPr>
        <w:t xml:space="preserve"> </w:t>
      </w:r>
      <w:r w:rsidR="009368D7">
        <w:rPr>
          <w:rFonts w:eastAsia="Malgun Gothic"/>
          <w:b/>
          <w:bCs/>
          <w:lang w:eastAsia="ko-KR"/>
        </w:rPr>
        <w:t xml:space="preserve">the </w:t>
      </w:r>
      <w:r w:rsidR="00B30291">
        <w:rPr>
          <w:rFonts w:eastAsia="Malgun Gothic"/>
          <w:b/>
          <w:bCs/>
          <w:lang w:eastAsia="ko-KR"/>
        </w:rPr>
        <w:t xml:space="preserve">procedure for the </w:t>
      </w:r>
      <w:r w:rsidR="009368D7">
        <w:rPr>
          <w:rFonts w:eastAsia="Malgun Gothic"/>
          <w:b/>
          <w:bCs/>
          <w:lang w:eastAsia="ko-KR"/>
        </w:rPr>
        <w:t xml:space="preserve">PCF for the PDU session </w:t>
      </w:r>
      <w:r w:rsidR="00B30291">
        <w:rPr>
          <w:rFonts w:eastAsia="Malgun Gothic"/>
          <w:b/>
          <w:bCs/>
          <w:lang w:eastAsia="ko-KR"/>
        </w:rPr>
        <w:t xml:space="preserve">to </w:t>
      </w:r>
      <w:r w:rsidR="009368D7">
        <w:rPr>
          <w:rFonts w:eastAsia="Malgun Gothic"/>
          <w:b/>
          <w:bCs/>
          <w:lang w:eastAsia="ko-KR"/>
        </w:rPr>
        <w:t>select a PDN connection for the delivery of URSP is</w:t>
      </w:r>
      <w:r w:rsidR="001A19BF">
        <w:rPr>
          <w:rFonts w:eastAsia="Malgun Gothic"/>
          <w:b/>
          <w:bCs/>
          <w:lang w:eastAsia="ko-KR"/>
        </w:rPr>
        <w:t xml:space="preserve"> not specified</w:t>
      </w:r>
      <w:r w:rsidRPr="000D7A37">
        <w:rPr>
          <w:rFonts w:eastAsia="Malgun Gothic"/>
          <w:b/>
          <w:bCs/>
          <w:lang w:eastAsia="ko-KR"/>
        </w:rPr>
        <w:t>.</w:t>
      </w:r>
    </w:p>
    <w:p w14:paraId="54AAEE03" w14:textId="77777777" w:rsidR="00A94809" w:rsidRDefault="00A94809" w:rsidP="000C7B97">
      <w:pPr>
        <w:ind w:leftChars="100" w:left="200"/>
        <w:rPr>
          <w:i/>
        </w:rPr>
      </w:pPr>
    </w:p>
    <w:p w14:paraId="6FC2FDA1" w14:textId="37CE30F8" w:rsidR="002F3F24" w:rsidRDefault="002F3F24" w:rsidP="002F3F24">
      <w:pPr>
        <w:rPr>
          <w:rFonts w:eastAsia="Malgun Gothic"/>
          <w:lang w:eastAsia="ko-KR"/>
        </w:rPr>
      </w:pPr>
      <w:r w:rsidRPr="00D83A88">
        <w:rPr>
          <w:rFonts w:eastAsia="Malgun Gothic"/>
          <w:b/>
          <w:bCs/>
          <w:lang w:eastAsia="ko-KR"/>
        </w:rPr>
        <w:t>Observation #</w:t>
      </w:r>
      <w:r w:rsidR="001A19BF">
        <w:rPr>
          <w:rFonts w:eastAsia="Malgun Gothic"/>
          <w:b/>
          <w:bCs/>
          <w:lang w:eastAsia="ko-KR"/>
        </w:rPr>
        <w:t>8</w:t>
      </w:r>
      <w:r w:rsidRPr="00D83A88">
        <w:rPr>
          <w:rFonts w:eastAsia="Malgun Gothic"/>
          <w:b/>
          <w:bCs/>
          <w:lang w:eastAsia="ko-KR"/>
        </w:rPr>
        <w:t xml:space="preserve">: </w:t>
      </w:r>
      <w:r w:rsidR="00F374A9">
        <w:rPr>
          <w:rFonts w:eastAsia="Malgun Gothic"/>
          <w:b/>
          <w:bCs/>
          <w:lang w:eastAsia="ko-KR"/>
        </w:rPr>
        <w:t>For a network deployment that doesn’t support</w:t>
      </w:r>
      <w:r w:rsidR="00A95C62">
        <w:rPr>
          <w:rFonts w:eastAsia="Malgun Gothic"/>
          <w:b/>
          <w:bCs/>
          <w:lang w:eastAsia="ko-KR"/>
        </w:rPr>
        <w:t xml:space="preserve"> EPC interworking, for the scenario of EPS initial attach</w:t>
      </w:r>
      <w:r w:rsidR="00AC6DAD">
        <w:rPr>
          <w:rFonts w:eastAsia="Malgun Gothic"/>
          <w:b/>
          <w:bCs/>
          <w:lang w:eastAsia="ko-KR"/>
        </w:rPr>
        <w:t>, a</w:t>
      </w:r>
      <w:r w:rsidR="00925FBA">
        <w:rPr>
          <w:rFonts w:eastAsia="Malgun Gothic"/>
          <w:b/>
          <w:bCs/>
          <w:lang w:eastAsia="ko-KR"/>
        </w:rPr>
        <w:t>fter a MME change</w:t>
      </w:r>
      <w:r w:rsidR="006A1FBC">
        <w:rPr>
          <w:rFonts w:eastAsia="Malgun Gothic"/>
          <w:b/>
          <w:bCs/>
          <w:lang w:eastAsia="ko-KR"/>
        </w:rPr>
        <w:t xml:space="preserve">, </w:t>
      </w:r>
      <w:r w:rsidR="00227B35">
        <w:rPr>
          <w:rFonts w:eastAsia="Malgun Gothic"/>
          <w:b/>
          <w:bCs/>
          <w:lang w:eastAsia="ko-KR"/>
        </w:rPr>
        <w:t>if the new MME doesn’t support ePCO</w:t>
      </w:r>
      <w:r w:rsidR="00BC2533">
        <w:rPr>
          <w:rFonts w:eastAsia="Malgun Gothic"/>
          <w:b/>
          <w:bCs/>
          <w:lang w:eastAsia="ko-KR"/>
        </w:rPr>
        <w:t>,</w:t>
      </w:r>
      <w:r w:rsidR="00227B35">
        <w:rPr>
          <w:rFonts w:eastAsia="Malgun Gothic"/>
          <w:b/>
          <w:bCs/>
          <w:lang w:eastAsia="ko-KR"/>
        </w:rPr>
        <w:t xml:space="preserve"> the </w:t>
      </w:r>
      <w:r w:rsidR="00121037">
        <w:rPr>
          <w:rFonts w:eastAsia="Malgun Gothic"/>
          <w:b/>
          <w:bCs/>
          <w:lang w:eastAsia="ko-KR"/>
        </w:rPr>
        <w:t xml:space="preserve">PCF </w:t>
      </w:r>
      <w:r w:rsidR="00BC2533">
        <w:rPr>
          <w:rFonts w:eastAsia="Malgun Gothic"/>
          <w:b/>
          <w:bCs/>
          <w:lang w:eastAsia="ko-KR"/>
        </w:rPr>
        <w:t xml:space="preserve">won’t be able to deliver any </w:t>
      </w:r>
      <w:r w:rsidR="00097150">
        <w:rPr>
          <w:rFonts w:eastAsia="Malgun Gothic"/>
          <w:b/>
          <w:bCs/>
          <w:lang w:eastAsia="ko-KR"/>
        </w:rPr>
        <w:t>URSP update to the UE while the UE is served by the new MME</w:t>
      </w:r>
      <w:r>
        <w:rPr>
          <w:rFonts w:eastAsia="Malgun Gothic"/>
          <w:lang w:eastAsia="ko-KR"/>
        </w:rPr>
        <w:t>.</w:t>
      </w:r>
    </w:p>
    <w:p w14:paraId="3ADC6567" w14:textId="77777777" w:rsidR="002B7DDD" w:rsidRDefault="002B7DDD" w:rsidP="002F3F24">
      <w:pPr>
        <w:rPr>
          <w:rFonts w:eastAsia="Malgun Gothic"/>
          <w:lang w:eastAsia="ko-KR"/>
        </w:rPr>
      </w:pPr>
    </w:p>
    <w:p w14:paraId="43AA2A79" w14:textId="4BA8A3CB" w:rsidR="00666B7C" w:rsidRDefault="002B7DDD" w:rsidP="00666B7C">
      <w:pPr>
        <w:rPr>
          <w:rFonts w:eastAsia="Malgun Gothic"/>
          <w:lang w:eastAsia="ko-KR"/>
        </w:rPr>
      </w:pPr>
      <w:r w:rsidRPr="00542317">
        <w:rPr>
          <w:rFonts w:eastAsia="Malgun Gothic"/>
          <w:b/>
          <w:bCs/>
          <w:lang w:eastAsia="ko-KR"/>
        </w:rPr>
        <w:t>Observation #</w:t>
      </w:r>
      <w:r w:rsidR="001A19BF" w:rsidRPr="00542317">
        <w:rPr>
          <w:rFonts w:eastAsia="Malgun Gothic"/>
          <w:b/>
          <w:bCs/>
          <w:lang w:eastAsia="ko-KR"/>
        </w:rPr>
        <w:t>9</w:t>
      </w:r>
      <w:r w:rsidRPr="00542317">
        <w:rPr>
          <w:rFonts w:eastAsia="Malgun Gothic"/>
          <w:b/>
          <w:bCs/>
          <w:lang w:eastAsia="ko-KR"/>
        </w:rPr>
        <w:t>:</w:t>
      </w:r>
      <w:r w:rsidR="00666B7C" w:rsidRPr="00542317">
        <w:rPr>
          <w:rFonts w:eastAsia="Malgun Gothic"/>
          <w:b/>
          <w:bCs/>
          <w:lang w:eastAsia="ko-KR"/>
        </w:rPr>
        <w:t xml:space="preserve"> For a network deployment that doesn’t support EPC interworking, for the scenario of EPS initial attach</w:t>
      </w:r>
      <w:r w:rsidR="00AB6970" w:rsidRPr="00542317">
        <w:rPr>
          <w:rFonts w:eastAsia="Malgun Gothic"/>
          <w:b/>
          <w:bCs/>
          <w:lang w:eastAsia="ko-KR"/>
        </w:rPr>
        <w:t xml:space="preserve"> with a MME not supporting ePCO</w:t>
      </w:r>
      <w:r w:rsidR="00CC4541" w:rsidRPr="00542317">
        <w:rPr>
          <w:rFonts w:eastAsia="Malgun Gothic"/>
          <w:b/>
          <w:bCs/>
          <w:lang w:eastAsia="ko-KR"/>
        </w:rPr>
        <w:t>, after a MME change, if the new MME supports ePCO</w:t>
      </w:r>
      <w:r w:rsidR="009527C9" w:rsidRPr="00542317">
        <w:rPr>
          <w:rFonts w:eastAsia="Malgun Gothic"/>
          <w:b/>
          <w:bCs/>
          <w:lang w:eastAsia="ko-KR"/>
        </w:rPr>
        <w:t xml:space="preserve"> but the previous </w:t>
      </w:r>
      <w:r w:rsidR="00984109" w:rsidRPr="00542317">
        <w:rPr>
          <w:rFonts w:eastAsia="Malgun Gothic"/>
          <w:b/>
          <w:bCs/>
          <w:lang w:eastAsia="ko-KR"/>
        </w:rPr>
        <w:t>didn’t support it</w:t>
      </w:r>
      <w:r w:rsidR="00BA40F1" w:rsidRPr="00542317">
        <w:rPr>
          <w:rFonts w:eastAsia="Malgun Gothic"/>
          <w:b/>
          <w:bCs/>
          <w:lang w:eastAsia="ko-KR"/>
        </w:rPr>
        <w:t xml:space="preserve"> </w:t>
      </w:r>
      <w:r w:rsidR="005036B5" w:rsidRPr="00542317">
        <w:rPr>
          <w:rFonts w:eastAsia="Malgun Gothic"/>
          <w:b/>
          <w:bCs/>
          <w:lang w:eastAsia="ko-KR"/>
        </w:rPr>
        <w:t>the UE will not initiate</w:t>
      </w:r>
      <w:r w:rsidR="00C44A90" w:rsidRPr="00542317">
        <w:rPr>
          <w:rFonts w:eastAsia="Malgun Gothic"/>
          <w:b/>
          <w:bCs/>
          <w:lang w:eastAsia="ko-KR"/>
        </w:rPr>
        <w:t xml:space="preserve"> any procedure for </w:t>
      </w:r>
      <w:r w:rsidR="00853934" w:rsidRPr="00542317">
        <w:rPr>
          <w:rFonts w:eastAsia="Malgun Gothic"/>
          <w:b/>
          <w:bCs/>
          <w:lang w:eastAsia="ko-KR"/>
        </w:rPr>
        <w:t xml:space="preserve">the </w:t>
      </w:r>
      <w:r w:rsidR="00C44A90" w:rsidRPr="00542317">
        <w:rPr>
          <w:rFonts w:eastAsia="Malgun Gothic"/>
          <w:b/>
          <w:bCs/>
          <w:lang w:eastAsia="ko-KR"/>
        </w:rPr>
        <w:t xml:space="preserve">negotiation </w:t>
      </w:r>
      <w:r w:rsidR="00853934" w:rsidRPr="00542317">
        <w:rPr>
          <w:rFonts w:eastAsia="Malgun Gothic"/>
          <w:b/>
          <w:bCs/>
          <w:lang w:eastAsia="ko-KR"/>
        </w:rPr>
        <w:t>of URSP provisioning support in EPS with the SMF+PGW-C</w:t>
      </w:r>
      <w:r w:rsidR="00666B7C" w:rsidRPr="00542317">
        <w:rPr>
          <w:rFonts w:eastAsia="Malgun Gothic"/>
          <w:lang w:eastAsia="ko-KR"/>
        </w:rPr>
        <w:t>.</w:t>
      </w:r>
    </w:p>
    <w:p w14:paraId="678749B6" w14:textId="722C3BB2" w:rsidR="002B7DDD" w:rsidRDefault="002B7DDD" w:rsidP="002B7DDD">
      <w:pPr>
        <w:rPr>
          <w:rFonts w:eastAsia="Malgun Gothic"/>
          <w:lang w:eastAsia="ko-KR"/>
        </w:rPr>
      </w:pPr>
      <w:r>
        <w:rPr>
          <w:rFonts w:eastAsia="Malgun Gothic"/>
          <w:lang w:eastAsia="ko-KR"/>
        </w:rPr>
        <w:t>.</w:t>
      </w:r>
    </w:p>
    <w:p w14:paraId="6CDB89A9" w14:textId="77777777" w:rsidR="002B7DDD" w:rsidRPr="00EC5F03" w:rsidRDefault="002B7DDD" w:rsidP="002F3F24">
      <w:pPr>
        <w:rPr>
          <w:rFonts w:eastAsia="Malgun Gothic"/>
          <w:lang w:eastAsia="ko-KR"/>
        </w:rPr>
      </w:pPr>
    </w:p>
    <w:p w14:paraId="65FF31BD" w14:textId="77777777" w:rsidR="00287BD3" w:rsidRPr="00812FA7" w:rsidRDefault="00287BD3" w:rsidP="00287BD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color w:val="000000"/>
          <w:sz w:val="36"/>
        </w:rPr>
      </w:pPr>
      <w:r>
        <w:rPr>
          <w:rFonts w:ascii="Arial" w:eastAsia="Malgun Gothic" w:hAnsi="Arial" w:cs="Arial"/>
          <w:color w:val="000000"/>
          <w:sz w:val="36"/>
        </w:rPr>
        <w:t>Proposal</w:t>
      </w:r>
      <w:r w:rsidRPr="00812FA7">
        <w:rPr>
          <w:rFonts w:ascii="Arial" w:eastAsia="Malgun Gothic" w:hAnsi="Arial" w:cs="Arial"/>
          <w:color w:val="000000"/>
          <w:sz w:val="36"/>
        </w:rPr>
        <w:t xml:space="preserve"> </w:t>
      </w:r>
    </w:p>
    <w:p w14:paraId="6D6F0C62" w14:textId="1D4C666B" w:rsidR="00010BC5" w:rsidRPr="00010BC5" w:rsidRDefault="008137AD">
      <w:pPr>
        <w:rPr>
          <w:rFonts w:eastAsia="Malgun Gothic"/>
          <w:lang w:eastAsia="ko-KR"/>
        </w:rPr>
      </w:pPr>
      <w:r w:rsidRPr="00215DEF">
        <w:rPr>
          <w:rFonts w:eastAsia="Malgun Gothic"/>
          <w:b/>
          <w:bCs/>
          <w:lang w:eastAsia="ko-KR"/>
        </w:rPr>
        <w:t>Proposal#0:</w:t>
      </w:r>
      <w:r>
        <w:rPr>
          <w:rFonts w:eastAsia="Malgun Gothic"/>
          <w:lang w:eastAsia="ko-KR"/>
        </w:rPr>
        <w:t xml:space="preserve"> It is considered that the provisioning of URSP rules in EPC is mainly required for those network deployments supporting EPC interworking, with the purpose of having </w:t>
      </w:r>
      <w:r w:rsidRPr="00A21EE0">
        <w:rPr>
          <w:rFonts w:eastAsia="Malgun Gothic"/>
          <w:lang w:eastAsia="ko-KR"/>
        </w:rPr>
        <w:t xml:space="preserve">consistent </w:t>
      </w:r>
      <w:r>
        <w:rPr>
          <w:rFonts w:eastAsia="Malgun Gothic"/>
          <w:lang w:eastAsia="ko-KR"/>
        </w:rPr>
        <w:t xml:space="preserve">URSP </w:t>
      </w:r>
      <w:r w:rsidRPr="00A21EE0">
        <w:rPr>
          <w:rFonts w:eastAsia="Malgun Gothic"/>
          <w:lang w:eastAsia="ko-KR"/>
        </w:rPr>
        <w:t>across 5GC and EPC</w:t>
      </w:r>
      <w:r>
        <w:rPr>
          <w:rFonts w:eastAsia="Malgun Gothic"/>
          <w:lang w:eastAsia="ko-KR"/>
        </w:rPr>
        <w:t xml:space="preserve">. Therefore, and as consequence of Observation#6 it is </w:t>
      </w:r>
      <w:r w:rsidR="009219DF">
        <w:rPr>
          <w:rFonts w:eastAsia="Malgun Gothic"/>
          <w:lang w:eastAsia="ko-KR"/>
        </w:rPr>
        <w:t>considered</w:t>
      </w:r>
      <w:r>
        <w:rPr>
          <w:rFonts w:eastAsia="Malgun Gothic"/>
          <w:lang w:eastAsia="ko-KR"/>
        </w:rPr>
        <w:t xml:space="preserve"> the support of URSP provisioning in EPS </w:t>
      </w:r>
      <w:r w:rsidR="009219DF">
        <w:rPr>
          <w:rFonts w:eastAsia="Malgun Gothic"/>
          <w:lang w:eastAsia="ko-KR"/>
        </w:rPr>
        <w:t>only applies</w:t>
      </w:r>
      <w:r>
        <w:rPr>
          <w:rFonts w:eastAsia="Malgun Gothic"/>
          <w:lang w:eastAsia="ko-KR"/>
        </w:rPr>
        <w:t xml:space="preserve"> to those network deployments supporting EPC interworking, so for both scenarios EPS initial attach in EPC and 5GS to EPS handover it can be assumed the MME always support ePCO.</w:t>
      </w:r>
      <w:r w:rsidR="00D46F42">
        <w:rPr>
          <w:rFonts w:eastAsia="Malgun Gothic"/>
          <w:lang w:eastAsia="ko-KR"/>
        </w:rPr>
        <w:br/>
        <w:t>With that assumption</w:t>
      </w:r>
      <w:r w:rsidR="002D7B12">
        <w:rPr>
          <w:rFonts w:eastAsia="Malgun Gothic"/>
          <w:lang w:eastAsia="ko-KR"/>
        </w:rPr>
        <w:t>,</w:t>
      </w:r>
      <w:r w:rsidR="00D46F42">
        <w:rPr>
          <w:rFonts w:eastAsia="Malgun Gothic"/>
          <w:lang w:eastAsia="ko-KR"/>
        </w:rPr>
        <w:t xml:space="preserve"> </w:t>
      </w:r>
      <w:r w:rsidR="00B35A0D">
        <w:rPr>
          <w:rFonts w:eastAsia="Malgun Gothic"/>
          <w:lang w:eastAsia="ko-KR"/>
        </w:rPr>
        <w:t>Observation</w:t>
      </w:r>
      <w:r w:rsidR="002D7B12">
        <w:rPr>
          <w:rFonts w:eastAsia="Malgun Gothic"/>
          <w:lang w:eastAsia="ko-KR"/>
        </w:rPr>
        <w:t>s</w:t>
      </w:r>
      <w:r w:rsidR="00B35A0D">
        <w:rPr>
          <w:rFonts w:eastAsia="Malgun Gothic"/>
          <w:lang w:eastAsia="ko-KR"/>
        </w:rPr>
        <w:t xml:space="preserve">#8-9 </w:t>
      </w:r>
      <w:r w:rsidR="00A651F4">
        <w:rPr>
          <w:rFonts w:eastAsia="Malgun Gothic"/>
          <w:lang w:eastAsia="ko-KR"/>
        </w:rPr>
        <w:t xml:space="preserve">and the scenario </w:t>
      </w:r>
      <w:r w:rsidR="0087414A">
        <w:rPr>
          <w:rFonts w:eastAsia="Malgun Gothic"/>
          <w:lang w:eastAsia="ko-KR"/>
        </w:rPr>
        <w:t>where a</w:t>
      </w:r>
      <w:r w:rsidR="003A788B">
        <w:rPr>
          <w:rFonts w:eastAsia="Malgun Gothic"/>
          <w:lang w:eastAsia="ko-KR"/>
        </w:rPr>
        <w:t xml:space="preserve"> </w:t>
      </w:r>
      <w:r w:rsidR="00A651F4">
        <w:rPr>
          <w:rFonts w:eastAsia="Malgun Gothic"/>
          <w:lang w:eastAsia="ko-KR"/>
        </w:rPr>
        <w:t xml:space="preserve">change of MME </w:t>
      </w:r>
      <w:r w:rsidR="0087414A">
        <w:rPr>
          <w:rFonts w:eastAsia="Malgun Gothic"/>
          <w:lang w:eastAsia="ko-KR"/>
        </w:rPr>
        <w:t xml:space="preserve">implies a change in the support of ePCO </w:t>
      </w:r>
      <w:r w:rsidR="00B941BB">
        <w:rPr>
          <w:rFonts w:eastAsia="Malgun Gothic"/>
          <w:lang w:eastAsia="ko-KR"/>
        </w:rPr>
        <w:t>in the MME don’t apply</w:t>
      </w:r>
      <w:r w:rsidR="00FF0B2C">
        <w:rPr>
          <w:rFonts w:eastAsia="Malgun Gothic"/>
          <w:lang w:eastAsia="ko-KR"/>
        </w:rPr>
        <w:t xml:space="preserve"> for the delivery of URSP in EPS.</w:t>
      </w:r>
      <w:r>
        <w:rPr>
          <w:rFonts w:eastAsia="Malgun Gothic"/>
          <w:lang w:eastAsia="ko-KR"/>
        </w:rPr>
        <w:t xml:space="preserve">  </w:t>
      </w:r>
    </w:p>
    <w:p w14:paraId="24914DDC" w14:textId="5C0656C5" w:rsidR="00806BB7" w:rsidRDefault="00A608CC">
      <w:pPr>
        <w:rPr>
          <w:rFonts w:eastAsia="Malgun Gothic"/>
          <w:lang w:eastAsia="ko-KR"/>
        </w:rPr>
      </w:pPr>
      <w:r w:rsidRPr="00B6703D">
        <w:rPr>
          <w:rFonts w:eastAsia="Malgun Gothic"/>
          <w:b/>
          <w:lang w:eastAsia="ko-KR"/>
        </w:rPr>
        <w:t>Proposal</w:t>
      </w:r>
      <w:r w:rsidR="004B6D37" w:rsidRPr="00B6703D">
        <w:rPr>
          <w:rFonts w:eastAsia="Malgun Gothic"/>
          <w:b/>
          <w:lang w:eastAsia="ko-KR"/>
        </w:rPr>
        <w:t xml:space="preserve"> #1</w:t>
      </w:r>
      <w:r w:rsidR="00BA0002" w:rsidRPr="00B6703D">
        <w:rPr>
          <w:rFonts w:eastAsia="Malgun Gothic"/>
          <w:lang w:eastAsia="ko-KR"/>
        </w:rPr>
        <w:t xml:space="preserve">: </w:t>
      </w:r>
      <w:r w:rsidR="00C53A85">
        <w:rPr>
          <w:rFonts w:eastAsia="Malgun Gothic"/>
          <w:lang w:eastAsia="ko-KR"/>
        </w:rPr>
        <w:t>To overcome ISSUE</w:t>
      </w:r>
      <w:r w:rsidR="0091764B">
        <w:rPr>
          <w:rFonts w:eastAsia="Malgun Gothic"/>
          <w:lang w:eastAsia="ko-KR"/>
        </w:rPr>
        <w:t>#1 i</w:t>
      </w:r>
      <w:r w:rsidR="00806BB7">
        <w:rPr>
          <w:rFonts w:eastAsia="Malgun Gothic"/>
          <w:lang w:eastAsia="ko-KR"/>
        </w:rPr>
        <w:t>t is proposed</w:t>
      </w:r>
      <w:r w:rsidR="00BF238C">
        <w:rPr>
          <w:rFonts w:eastAsia="Malgun Gothic"/>
          <w:lang w:eastAsia="ko-KR"/>
        </w:rPr>
        <w:t xml:space="preserve"> </w:t>
      </w:r>
      <w:r w:rsidR="0045472F">
        <w:rPr>
          <w:rFonts w:eastAsia="Malgun Gothic"/>
          <w:lang w:eastAsia="ko-KR"/>
        </w:rPr>
        <w:t xml:space="preserve">that if </w:t>
      </w:r>
      <w:r w:rsidR="008900B3">
        <w:rPr>
          <w:rFonts w:eastAsia="Malgun Gothic"/>
          <w:lang w:eastAsia="ko-KR"/>
        </w:rPr>
        <w:t xml:space="preserve">the </w:t>
      </w:r>
      <w:r w:rsidR="008900B3" w:rsidRPr="00391C1D">
        <w:rPr>
          <w:rFonts w:eastAsia="Malgun Gothic"/>
          <w:lang w:eastAsia="ko-KR"/>
        </w:rPr>
        <w:t>negotiation of URSP Provisioning Support in EPS with the SMF+PGW-C</w:t>
      </w:r>
      <w:r w:rsidR="00C64921">
        <w:rPr>
          <w:rFonts w:eastAsia="Malgun Gothic"/>
          <w:lang w:eastAsia="ko-KR"/>
        </w:rPr>
        <w:t xml:space="preserve"> </w:t>
      </w:r>
      <w:r w:rsidR="0050175B">
        <w:rPr>
          <w:rFonts w:eastAsia="Malgun Gothic"/>
          <w:lang w:eastAsia="ko-KR"/>
        </w:rPr>
        <w:t xml:space="preserve">fails for the first PDN connection the UE </w:t>
      </w:r>
      <w:r w:rsidR="006656D6">
        <w:rPr>
          <w:rFonts w:eastAsia="Malgun Gothic"/>
          <w:lang w:eastAsia="ko-KR"/>
        </w:rPr>
        <w:t xml:space="preserve">successively </w:t>
      </w:r>
      <w:r w:rsidR="0050175B">
        <w:rPr>
          <w:rFonts w:eastAsia="Malgun Gothic"/>
          <w:lang w:eastAsia="ko-KR"/>
        </w:rPr>
        <w:t xml:space="preserve">retries the </w:t>
      </w:r>
      <w:r w:rsidR="003864BB">
        <w:rPr>
          <w:rFonts w:eastAsia="Malgun Gothic"/>
          <w:lang w:eastAsia="ko-KR"/>
        </w:rPr>
        <w:t xml:space="preserve">procedure for the next PDN connections until </w:t>
      </w:r>
      <w:r w:rsidR="005340D6">
        <w:rPr>
          <w:rFonts w:eastAsia="Malgun Gothic"/>
          <w:lang w:eastAsia="ko-KR"/>
        </w:rPr>
        <w:t>the negotiation succe</w:t>
      </w:r>
      <w:r w:rsidR="009726DB">
        <w:rPr>
          <w:rFonts w:eastAsia="Malgun Gothic"/>
          <w:lang w:eastAsia="ko-KR"/>
        </w:rPr>
        <w:t>eds</w:t>
      </w:r>
      <w:r w:rsidR="005340D6">
        <w:rPr>
          <w:rFonts w:eastAsia="Malgun Gothic"/>
          <w:lang w:eastAsia="ko-KR"/>
        </w:rPr>
        <w:t xml:space="preserve"> for one </w:t>
      </w:r>
      <w:r w:rsidR="0028298D">
        <w:rPr>
          <w:rFonts w:eastAsia="Malgun Gothic"/>
          <w:lang w:eastAsia="ko-KR"/>
        </w:rPr>
        <w:t xml:space="preserve">of the </w:t>
      </w:r>
      <w:r w:rsidR="005340D6">
        <w:rPr>
          <w:rFonts w:eastAsia="Malgun Gothic"/>
          <w:lang w:eastAsia="ko-KR"/>
        </w:rPr>
        <w:t>PDN connection</w:t>
      </w:r>
      <w:r w:rsidR="005772D5">
        <w:rPr>
          <w:rFonts w:eastAsia="Malgun Gothic"/>
          <w:lang w:eastAsia="ko-KR"/>
        </w:rPr>
        <w:t>s</w:t>
      </w:r>
      <w:r w:rsidR="005340D6">
        <w:rPr>
          <w:rFonts w:eastAsia="Malgun Gothic"/>
          <w:lang w:eastAsia="ko-KR"/>
        </w:rPr>
        <w:t xml:space="preserve">. </w:t>
      </w:r>
      <w:r w:rsidR="00A47D9A">
        <w:rPr>
          <w:rFonts w:eastAsia="Malgun Gothic"/>
          <w:lang w:eastAsia="ko-KR"/>
        </w:rPr>
        <w:t>Then, when the</w:t>
      </w:r>
      <w:r w:rsidR="00A47D9A" w:rsidRPr="00A47D9A">
        <w:rPr>
          <w:rFonts w:eastAsia="Malgun Gothic"/>
          <w:lang w:eastAsia="ko-KR"/>
        </w:rPr>
        <w:t xml:space="preserve"> UE receives the Indication of URSP Provisioning Support in EPS </w:t>
      </w:r>
      <w:r w:rsidR="00017921">
        <w:rPr>
          <w:rFonts w:eastAsia="Malgun Gothic"/>
          <w:lang w:eastAsia="ko-KR"/>
        </w:rPr>
        <w:t>e</w:t>
      </w:r>
      <w:r w:rsidR="00A47D9A" w:rsidRPr="00A47D9A">
        <w:rPr>
          <w:rFonts w:eastAsia="Malgun Gothic"/>
          <w:lang w:eastAsia="ko-KR"/>
        </w:rPr>
        <w:t>PCO from SMF+PGW-C in the PDN Connectivity Accept message</w:t>
      </w:r>
      <w:r w:rsidR="0078090F">
        <w:rPr>
          <w:rFonts w:eastAsia="Malgun Gothic"/>
          <w:lang w:eastAsia="ko-KR"/>
        </w:rPr>
        <w:t xml:space="preserve"> for that PDN connection</w:t>
      </w:r>
      <w:r w:rsidR="00A47D9A" w:rsidRPr="00A47D9A">
        <w:rPr>
          <w:rFonts w:eastAsia="Malgun Gothic"/>
          <w:lang w:eastAsia="ko-KR"/>
        </w:rPr>
        <w:t xml:space="preserve">, the UE initiates the UE requested bearer resource modification procedure </w:t>
      </w:r>
      <w:r w:rsidR="00B47AE0">
        <w:rPr>
          <w:rFonts w:eastAsia="Malgun Gothic"/>
          <w:lang w:eastAsia="ko-KR"/>
        </w:rPr>
        <w:t xml:space="preserve">over that </w:t>
      </w:r>
      <w:r w:rsidR="00DA345D">
        <w:rPr>
          <w:rFonts w:eastAsia="Malgun Gothic"/>
          <w:lang w:eastAsia="ko-KR"/>
        </w:rPr>
        <w:t xml:space="preserve">PDN </w:t>
      </w:r>
      <w:r w:rsidR="00B47AE0">
        <w:rPr>
          <w:rFonts w:eastAsia="Malgun Gothic"/>
          <w:lang w:eastAsia="ko-KR"/>
        </w:rPr>
        <w:t xml:space="preserve">connection </w:t>
      </w:r>
      <w:r w:rsidR="00A47D9A" w:rsidRPr="00A47D9A">
        <w:rPr>
          <w:rFonts w:eastAsia="Malgun Gothic"/>
          <w:lang w:eastAsia="ko-KR"/>
        </w:rPr>
        <w:t>and includes the UE Policy Container ePCO in the Request Bearer Resource Modification message</w:t>
      </w:r>
      <w:r w:rsidR="00B47AE0">
        <w:rPr>
          <w:rFonts w:eastAsia="Malgun Gothic"/>
          <w:lang w:eastAsia="ko-KR"/>
        </w:rPr>
        <w:t>.</w:t>
      </w:r>
    </w:p>
    <w:p w14:paraId="516DC690" w14:textId="7CF29345" w:rsidR="003C5172" w:rsidRPr="003C5172" w:rsidRDefault="003C5172">
      <w:pPr>
        <w:rPr>
          <w:rFonts w:eastAsia="Malgun Gothic"/>
          <w:bCs/>
          <w:lang w:eastAsia="ko-KR"/>
        </w:rPr>
      </w:pPr>
      <w:r w:rsidRPr="00244AB8">
        <w:rPr>
          <w:rFonts w:eastAsia="Malgun Gothic"/>
          <w:bCs/>
          <w:lang w:eastAsia="ko-KR"/>
        </w:rPr>
        <w:t>Proposal</w:t>
      </w:r>
      <w:r w:rsidR="009204E3">
        <w:rPr>
          <w:rFonts w:eastAsia="Malgun Gothic"/>
          <w:bCs/>
          <w:lang w:eastAsia="ko-KR"/>
        </w:rPr>
        <w:t>s</w:t>
      </w:r>
      <w:r w:rsidRPr="00244AB8">
        <w:rPr>
          <w:rFonts w:eastAsia="Malgun Gothic"/>
          <w:bCs/>
          <w:lang w:eastAsia="ko-KR"/>
        </w:rPr>
        <w:t>#</w:t>
      </w:r>
      <w:r>
        <w:rPr>
          <w:rFonts w:eastAsia="Malgun Gothic"/>
          <w:bCs/>
          <w:lang w:eastAsia="ko-KR"/>
        </w:rPr>
        <w:t>2</w:t>
      </w:r>
      <w:r w:rsidR="009204E3">
        <w:rPr>
          <w:rFonts w:eastAsia="Malgun Gothic"/>
          <w:bCs/>
          <w:lang w:eastAsia="ko-KR"/>
        </w:rPr>
        <w:t>-#</w:t>
      </w:r>
      <w:r w:rsidR="001921F7">
        <w:rPr>
          <w:rFonts w:eastAsia="Malgun Gothic"/>
          <w:bCs/>
          <w:lang w:eastAsia="ko-KR"/>
        </w:rPr>
        <w:t>3</w:t>
      </w:r>
      <w:r>
        <w:rPr>
          <w:rFonts w:eastAsia="Malgun Gothic"/>
          <w:bCs/>
          <w:lang w:eastAsia="ko-KR"/>
        </w:rPr>
        <w:t>, are as consequence of Observation</w:t>
      </w:r>
      <w:r w:rsidR="006314DA">
        <w:rPr>
          <w:rFonts w:eastAsia="Malgun Gothic"/>
          <w:bCs/>
          <w:lang w:eastAsia="ko-KR"/>
        </w:rPr>
        <w:t>s</w:t>
      </w:r>
      <w:r>
        <w:rPr>
          <w:rFonts w:eastAsia="Malgun Gothic"/>
          <w:bCs/>
          <w:lang w:eastAsia="ko-KR"/>
        </w:rPr>
        <w:t>#</w:t>
      </w:r>
      <w:r w:rsidR="00A57857">
        <w:rPr>
          <w:rFonts w:eastAsia="Malgun Gothic"/>
          <w:bCs/>
          <w:lang w:eastAsia="ko-KR"/>
        </w:rPr>
        <w:t>5</w:t>
      </w:r>
      <w:r w:rsidR="006314DA">
        <w:rPr>
          <w:rFonts w:eastAsia="Malgun Gothic"/>
          <w:bCs/>
          <w:lang w:eastAsia="ko-KR"/>
        </w:rPr>
        <w:t>-#6</w:t>
      </w:r>
      <w:r w:rsidR="00C10B25">
        <w:rPr>
          <w:rFonts w:eastAsia="Malgun Gothic"/>
          <w:bCs/>
          <w:lang w:eastAsia="ko-KR"/>
        </w:rPr>
        <w:t xml:space="preserve"> and ISSUE#2</w:t>
      </w:r>
      <w:r w:rsidR="009F4982">
        <w:rPr>
          <w:rFonts w:eastAsia="Malgun Gothic"/>
          <w:bCs/>
          <w:lang w:eastAsia="ko-KR"/>
        </w:rPr>
        <w:t>:</w:t>
      </w:r>
    </w:p>
    <w:p w14:paraId="7564B122" w14:textId="4859216D" w:rsidR="00091669" w:rsidRPr="00B6703D" w:rsidRDefault="00806BB7">
      <w:pPr>
        <w:rPr>
          <w:rFonts w:eastAsia="Malgun Gothic"/>
          <w:lang w:eastAsia="ko-KR"/>
        </w:rPr>
      </w:pPr>
      <w:r w:rsidRPr="00054D6C">
        <w:rPr>
          <w:rFonts w:eastAsia="Malgun Gothic"/>
          <w:b/>
          <w:lang w:eastAsia="ko-KR"/>
        </w:rPr>
        <w:t>Proposal</w:t>
      </w:r>
      <w:r w:rsidR="00054D6C">
        <w:rPr>
          <w:rFonts w:eastAsia="Malgun Gothic"/>
          <w:b/>
          <w:lang w:eastAsia="ko-KR"/>
        </w:rPr>
        <w:t xml:space="preserve"> </w:t>
      </w:r>
      <w:r w:rsidRPr="00054D6C">
        <w:rPr>
          <w:rFonts w:eastAsia="Malgun Gothic"/>
          <w:b/>
          <w:lang w:eastAsia="ko-KR"/>
        </w:rPr>
        <w:t>#2</w:t>
      </w:r>
      <w:r>
        <w:rPr>
          <w:rFonts w:eastAsia="Malgun Gothic"/>
          <w:lang w:eastAsia="ko-KR"/>
        </w:rPr>
        <w:t xml:space="preserve">: </w:t>
      </w:r>
      <w:r w:rsidR="00A608CC" w:rsidRPr="00B6703D">
        <w:rPr>
          <w:rFonts w:eastAsia="Malgun Gothic"/>
          <w:lang w:eastAsia="ko-KR"/>
        </w:rPr>
        <w:t xml:space="preserve"> </w:t>
      </w:r>
      <w:r>
        <w:rPr>
          <w:rFonts w:eastAsia="Malgun Gothic"/>
          <w:lang w:eastAsia="ko-KR"/>
        </w:rPr>
        <w:t>It is proposed</w:t>
      </w:r>
      <w:r w:rsidR="00BC4BD6">
        <w:rPr>
          <w:rFonts w:eastAsia="Malgun Gothic"/>
          <w:lang w:eastAsia="ko-KR"/>
        </w:rPr>
        <w:t xml:space="preserve"> </w:t>
      </w:r>
      <w:r w:rsidR="00171872">
        <w:rPr>
          <w:rFonts w:eastAsia="Malgun Gothic"/>
          <w:lang w:eastAsia="ko-KR"/>
        </w:rPr>
        <w:t xml:space="preserve">that </w:t>
      </w:r>
      <w:r w:rsidR="007B21FD">
        <w:rPr>
          <w:rFonts w:eastAsia="Malgun Gothic"/>
          <w:lang w:eastAsia="ko-KR"/>
        </w:rPr>
        <w:t>during the establishment</w:t>
      </w:r>
      <w:r w:rsidR="00AF49BE">
        <w:rPr>
          <w:rFonts w:eastAsia="Malgun Gothic"/>
          <w:lang w:eastAsia="ko-KR"/>
        </w:rPr>
        <w:t xml:space="preserve"> of</w:t>
      </w:r>
      <w:r w:rsidR="00B45F47">
        <w:rPr>
          <w:rFonts w:eastAsia="Malgun Gothic"/>
          <w:lang w:eastAsia="ko-KR"/>
        </w:rPr>
        <w:t xml:space="preserve"> every PDN connection, the</w:t>
      </w:r>
      <w:r w:rsidR="00171872">
        <w:rPr>
          <w:rFonts w:eastAsia="Malgun Gothic"/>
          <w:lang w:eastAsia="ko-KR"/>
        </w:rPr>
        <w:t xml:space="preserve"> SMF+PGW-C provides </w:t>
      </w:r>
      <w:proofErr w:type="spellStart"/>
      <w:r w:rsidR="00171872">
        <w:rPr>
          <w:rFonts w:eastAsia="Malgun Gothic"/>
          <w:lang w:eastAsia="ko-KR"/>
        </w:rPr>
        <w:t>and</w:t>
      </w:r>
      <w:proofErr w:type="spellEnd"/>
      <w:r w:rsidR="00171872">
        <w:rPr>
          <w:rFonts w:eastAsia="Malgun Gothic"/>
          <w:lang w:eastAsia="ko-KR"/>
        </w:rPr>
        <w:t xml:space="preserve"> indication </w:t>
      </w:r>
      <w:r w:rsidR="00B45F47">
        <w:rPr>
          <w:rFonts w:eastAsia="Malgun Gothic"/>
          <w:lang w:eastAsia="ko-KR"/>
        </w:rPr>
        <w:t xml:space="preserve">to the PCF </w:t>
      </w:r>
      <w:r w:rsidR="00122E3A">
        <w:rPr>
          <w:rFonts w:eastAsia="Malgun Gothic"/>
          <w:lang w:eastAsia="ko-KR"/>
        </w:rPr>
        <w:t>about</w:t>
      </w:r>
      <w:r w:rsidR="00ED7A80">
        <w:rPr>
          <w:rFonts w:eastAsia="Malgun Gothic"/>
          <w:lang w:eastAsia="ko-KR"/>
        </w:rPr>
        <w:t xml:space="preserve"> whether that </w:t>
      </w:r>
      <w:r w:rsidR="00620401">
        <w:rPr>
          <w:rFonts w:eastAsia="Malgun Gothic"/>
          <w:lang w:eastAsia="ko-KR"/>
        </w:rPr>
        <w:t xml:space="preserve">PDN connection can be used or not by the PCF for the PDU session </w:t>
      </w:r>
      <w:r w:rsidR="00AA256A">
        <w:rPr>
          <w:rFonts w:eastAsia="Malgun Gothic"/>
          <w:lang w:eastAsia="ko-KR"/>
        </w:rPr>
        <w:t>for the delivery of URSP rules in EPS.</w:t>
      </w:r>
      <w:r w:rsidR="00CC3B8C">
        <w:rPr>
          <w:rFonts w:eastAsia="Malgun Gothic"/>
          <w:lang w:eastAsia="ko-KR"/>
        </w:rPr>
        <w:t xml:space="preserve"> </w:t>
      </w:r>
      <w:r w:rsidR="006C2B08">
        <w:rPr>
          <w:rFonts w:eastAsia="Malgun Gothic"/>
          <w:lang w:eastAsia="ko-KR"/>
        </w:rPr>
        <w:t xml:space="preserve">Taking into </w:t>
      </w:r>
      <w:proofErr w:type="spellStart"/>
      <w:r w:rsidR="006C2B08">
        <w:rPr>
          <w:rFonts w:eastAsia="Malgun Gothic"/>
          <w:lang w:eastAsia="ko-KR"/>
        </w:rPr>
        <w:t>accunt</w:t>
      </w:r>
      <w:proofErr w:type="spellEnd"/>
      <w:r w:rsidR="006C2B08">
        <w:rPr>
          <w:rFonts w:eastAsia="Malgun Gothic"/>
          <w:lang w:eastAsia="ko-KR"/>
        </w:rPr>
        <w:t xml:space="preserve"> Proposal#0</w:t>
      </w:r>
      <w:r w:rsidR="001F7A21">
        <w:rPr>
          <w:rFonts w:eastAsia="Malgun Gothic"/>
          <w:lang w:eastAsia="ko-KR"/>
        </w:rPr>
        <w:t xml:space="preserve"> and assuming ePCO support in the MME</w:t>
      </w:r>
      <w:r w:rsidR="006C2B08">
        <w:rPr>
          <w:rFonts w:eastAsia="Malgun Gothic"/>
          <w:lang w:eastAsia="ko-KR"/>
        </w:rPr>
        <w:t>, t</w:t>
      </w:r>
      <w:r w:rsidR="00CC3B8C">
        <w:rPr>
          <w:rFonts w:eastAsia="Malgun Gothic"/>
          <w:lang w:eastAsia="ko-KR"/>
        </w:rPr>
        <w:t xml:space="preserve">he </w:t>
      </w:r>
      <w:r w:rsidR="00CC3B8C">
        <w:rPr>
          <w:rFonts w:eastAsia="Malgun Gothic"/>
          <w:lang w:eastAsia="ko-KR"/>
        </w:rPr>
        <w:lastRenderedPageBreak/>
        <w:t xml:space="preserve">SMF+PGW-C indicates </w:t>
      </w:r>
      <w:r w:rsidR="00AB068F">
        <w:rPr>
          <w:rFonts w:eastAsia="Malgun Gothic"/>
          <w:lang w:eastAsia="ko-KR"/>
        </w:rPr>
        <w:t xml:space="preserve">that </w:t>
      </w:r>
      <w:r w:rsidR="00CC3B8C">
        <w:rPr>
          <w:rFonts w:eastAsia="Malgun Gothic"/>
          <w:lang w:eastAsia="ko-KR"/>
        </w:rPr>
        <w:t xml:space="preserve">URSP </w:t>
      </w:r>
      <w:r w:rsidR="00E34471">
        <w:rPr>
          <w:rFonts w:eastAsia="Malgun Gothic"/>
          <w:lang w:eastAsia="ko-KR"/>
        </w:rPr>
        <w:t>provisioning</w:t>
      </w:r>
      <w:r w:rsidR="00CC3B8C">
        <w:rPr>
          <w:rFonts w:eastAsia="Malgun Gothic"/>
          <w:lang w:eastAsia="ko-KR"/>
        </w:rPr>
        <w:t xml:space="preserve"> </w:t>
      </w:r>
      <w:r w:rsidR="00AB068F">
        <w:rPr>
          <w:rFonts w:eastAsia="Malgun Gothic"/>
          <w:lang w:eastAsia="ko-KR"/>
        </w:rPr>
        <w:t xml:space="preserve">is </w:t>
      </w:r>
      <w:r w:rsidR="00CC3B8C">
        <w:rPr>
          <w:rFonts w:eastAsia="Malgun Gothic"/>
          <w:lang w:eastAsia="ko-KR"/>
        </w:rPr>
        <w:t xml:space="preserve">supported in the PDN connection if </w:t>
      </w:r>
      <w:r w:rsidR="001B6C9C">
        <w:rPr>
          <w:rFonts w:eastAsia="Malgun Gothic"/>
          <w:lang w:eastAsia="ko-KR"/>
        </w:rPr>
        <w:t xml:space="preserve">the SMF+PGW-C supports both ePCO and URSP </w:t>
      </w:r>
      <w:r w:rsidR="00E34471">
        <w:rPr>
          <w:rFonts w:eastAsia="Malgun Gothic"/>
          <w:lang w:eastAsia="ko-KR"/>
        </w:rPr>
        <w:t>provisioning support in EPS</w:t>
      </w:r>
      <w:r w:rsidR="002B4DD2">
        <w:rPr>
          <w:rFonts w:eastAsia="Malgun Gothic"/>
          <w:lang w:eastAsia="ko-KR"/>
        </w:rPr>
        <w:t xml:space="preserve"> (it is up to CT3 to determine </w:t>
      </w:r>
      <w:r w:rsidR="00A40CA8">
        <w:rPr>
          <w:rFonts w:eastAsia="Malgun Gothic"/>
          <w:lang w:eastAsia="ko-KR"/>
        </w:rPr>
        <w:t xml:space="preserve">whether the corresponding </w:t>
      </w:r>
      <w:proofErr w:type="spellStart"/>
      <w:r w:rsidR="00A40CA8">
        <w:rPr>
          <w:rFonts w:eastAsia="Malgun Gothic"/>
          <w:lang w:eastAsia="ko-KR"/>
        </w:rPr>
        <w:t>supportedFeature</w:t>
      </w:r>
      <w:proofErr w:type="spellEnd"/>
      <w:r w:rsidR="00E3764F">
        <w:rPr>
          <w:rFonts w:eastAsia="Malgun Gothic"/>
          <w:lang w:eastAsia="ko-KR"/>
        </w:rPr>
        <w:t xml:space="preserve"> can be used for this purpose or a new indication in the </w:t>
      </w:r>
      <w:proofErr w:type="spellStart"/>
      <w:r w:rsidR="002E79ED">
        <w:rPr>
          <w:rFonts w:eastAsia="Malgun Gothic"/>
          <w:lang w:eastAsia="ko-KR"/>
        </w:rPr>
        <w:t>Npcf_UEPolicyControl_Create</w:t>
      </w:r>
      <w:proofErr w:type="spellEnd"/>
      <w:r w:rsidR="002E79ED">
        <w:rPr>
          <w:rFonts w:eastAsia="Malgun Gothic"/>
          <w:lang w:eastAsia="ko-KR"/>
        </w:rPr>
        <w:t xml:space="preserve"> message </w:t>
      </w:r>
      <w:r w:rsidR="00E3764F">
        <w:rPr>
          <w:rFonts w:eastAsia="Malgun Gothic"/>
          <w:lang w:eastAsia="ko-KR"/>
        </w:rPr>
        <w:t>is needed</w:t>
      </w:r>
      <w:r w:rsidR="002E79ED">
        <w:rPr>
          <w:rFonts w:eastAsia="Malgun Gothic"/>
          <w:lang w:eastAsia="ko-KR"/>
        </w:rPr>
        <w:t>)</w:t>
      </w:r>
      <w:r w:rsidR="00E34471">
        <w:rPr>
          <w:rFonts w:eastAsia="Malgun Gothic"/>
          <w:lang w:eastAsia="ko-KR"/>
        </w:rPr>
        <w:t>.</w:t>
      </w:r>
    </w:p>
    <w:p w14:paraId="30154060" w14:textId="4FD7ECF4" w:rsidR="00054D6C" w:rsidRDefault="00054D6C">
      <w:pPr>
        <w:rPr>
          <w:rFonts w:eastAsia="Malgun Gothic"/>
          <w:lang w:eastAsia="ko-KR"/>
        </w:rPr>
      </w:pPr>
      <w:r w:rsidRPr="00054D6C">
        <w:rPr>
          <w:rFonts w:eastAsia="Malgun Gothic"/>
          <w:b/>
          <w:lang w:eastAsia="ko-KR"/>
        </w:rPr>
        <w:t>Proposal #</w:t>
      </w:r>
      <w:r w:rsidR="001921F7">
        <w:rPr>
          <w:rFonts w:eastAsia="Malgun Gothic"/>
          <w:b/>
          <w:lang w:eastAsia="ko-KR"/>
        </w:rPr>
        <w:t>3</w:t>
      </w:r>
      <w:r>
        <w:rPr>
          <w:rFonts w:eastAsia="Malgun Gothic"/>
          <w:lang w:eastAsia="ko-KR"/>
        </w:rPr>
        <w:t>:</w:t>
      </w:r>
      <w:r w:rsidR="00990C54">
        <w:rPr>
          <w:rFonts w:eastAsia="Malgun Gothic"/>
          <w:lang w:eastAsia="ko-KR"/>
        </w:rPr>
        <w:t xml:space="preserve"> </w:t>
      </w:r>
      <w:r w:rsidR="00F172D6">
        <w:rPr>
          <w:rFonts w:eastAsia="Malgun Gothic"/>
          <w:lang w:eastAsia="ko-KR"/>
        </w:rPr>
        <w:t>To overcome ISSUE#2 it is proposed t</w:t>
      </w:r>
      <w:r w:rsidR="00990C54">
        <w:rPr>
          <w:rFonts w:eastAsia="Malgun Gothic"/>
          <w:lang w:eastAsia="ko-KR"/>
        </w:rPr>
        <w:t>h</w:t>
      </w:r>
      <w:r w:rsidR="00BA6BAF">
        <w:rPr>
          <w:rFonts w:eastAsia="Malgun Gothic"/>
          <w:lang w:eastAsia="ko-KR"/>
        </w:rPr>
        <w:t>at,</w:t>
      </w:r>
      <w:r w:rsidR="00F117BA">
        <w:rPr>
          <w:rFonts w:eastAsia="Malgun Gothic"/>
          <w:lang w:eastAsia="ko-KR"/>
        </w:rPr>
        <w:t xml:space="preserve"> for the delivery of UE Policy Containers to the UE</w:t>
      </w:r>
      <w:r w:rsidR="00BA6BAF">
        <w:rPr>
          <w:rFonts w:eastAsia="Malgun Gothic"/>
          <w:lang w:eastAsia="ko-KR"/>
        </w:rPr>
        <w:t>, the</w:t>
      </w:r>
      <w:r w:rsidR="00F117BA">
        <w:rPr>
          <w:rFonts w:eastAsia="Malgun Gothic"/>
          <w:lang w:eastAsia="ko-KR"/>
        </w:rPr>
        <w:t xml:space="preserve"> </w:t>
      </w:r>
      <w:r w:rsidR="00990C54">
        <w:rPr>
          <w:rFonts w:eastAsia="Malgun Gothic"/>
          <w:lang w:eastAsia="ko-KR"/>
        </w:rPr>
        <w:t xml:space="preserve">PCF for the PDU session may use </w:t>
      </w:r>
      <w:r w:rsidR="00F97A1B">
        <w:rPr>
          <w:rFonts w:eastAsia="Malgun Gothic"/>
          <w:lang w:eastAsia="ko-KR"/>
        </w:rPr>
        <w:t xml:space="preserve">any of the established PDN connections </w:t>
      </w:r>
      <w:r w:rsidR="005A6DA3">
        <w:rPr>
          <w:rFonts w:eastAsia="Malgun Gothic"/>
          <w:lang w:eastAsia="ko-KR"/>
        </w:rPr>
        <w:t>for which</w:t>
      </w:r>
      <w:r w:rsidR="00E327EF">
        <w:rPr>
          <w:rFonts w:eastAsia="Malgun Gothic"/>
          <w:lang w:eastAsia="ko-KR"/>
        </w:rPr>
        <w:t xml:space="preserve"> </w:t>
      </w:r>
      <w:r w:rsidR="007C32F1">
        <w:rPr>
          <w:rFonts w:eastAsia="Malgun Gothic"/>
          <w:lang w:eastAsia="ko-KR"/>
        </w:rPr>
        <w:t xml:space="preserve">the </w:t>
      </w:r>
      <w:r w:rsidR="00661DB5">
        <w:rPr>
          <w:rFonts w:eastAsia="Malgun Gothic"/>
          <w:lang w:eastAsia="ko-KR"/>
        </w:rPr>
        <w:t xml:space="preserve">corresponding </w:t>
      </w:r>
      <w:r w:rsidR="007C32F1">
        <w:rPr>
          <w:rFonts w:eastAsia="Malgun Gothic"/>
          <w:lang w:eastAsia="ko-KR"/>
        </w:rPr>
        <w:t xml:space="preserve">SMF+PGW-C has </w:t>
      </w:r>
      <w:r w:rsidR="00587136">
        <w:rPr>
          <w:rFonts w:eastAsia="Malgun Gothic"/>
          <w:lang w:eastAsia="ko-KR"/>
        </w:rPr>
        <w:t>indicated</w:t>
      </w:r>
      <w:r w:rsidR="00E7204B">
        <w:rPr>
          <w:rFonts w:eastAsia="Malgun Gothic"/>
          <w:lang w:eastAsia="ko-KR"/>
        </w:rPr>
        <w:t xml:space="preserve"> that URSP provisioning is supported</w:t>
      </w:r>
      <w:r w:rsidR="00F07E62">
        <w:rPr>
          <w:rFonts w:eastAsia="Malgun Gothic"/>
          <w:lang w:eastAsia="ko-KR"/>
        </w:rPr>
        <w:t xml:space="preserve"> (in addition to the PDN connection in which the first UE Policy container is received)</w:t>
      </w:r>
      <w:r>
        <w:rPr>
          <w:rFonts w:eastAsia="Malgun Gothic"/>
          <w:lang w:eastAsia="ko-KR"/>
        </w:rPr>
        <w:t>.</w:t>
      </w:r>
      <w:r w:rsidR="00410597">
        <w:rPr>
          <w:rFonts w:eastAsia="Malgun Gothic"/>
          <w:lang w:eastAsia="ko-KR"/>
        </w:rPr>
        <w:t xml:space="preserve"> So, </w:t>
      </w:r>
      <w:r w:rsidR="00B136CB">
        <w:rPr>
          <w:rFonts w:eastAsia="Malgun Gothic"/>
          <w:lang w:eastAsia="ko-KR"/>
        </w:rPr>
        <w:t>for the scenario of initial attach in EPS</w:t>
      </w:r>
      <w:r w:rsidR="001526FE">
        <w:rPr>
          <w:rFonts w:eastAsia="Malgun Gothic"/>
          <w:lang w:eastAsia="ko-KR"/>
        </w:rPr>
        <w:t xml:space="preserve">, </w:t>
      </w:r>
      <w:r w:rsidR="00410597">
        <w:rPr>
          <w:rFonts w:eastAsia="Malgun Gothic"/>
          <w:lang w:eastAsia="ko-KR"/>
        </w:rPr>
        <w:t>if the initial PDN connection</w:t>
      </w:r>
      <w:r w:rsidR="00E75B2F">
        <w:rPr>
          <w:rFonts w:eastAsia="Malgun Gothic"/>
          <w:lang w:eastAsia="ko-KR"/>
        </w:rPr>
        <w:t xml:space="preserve"> in which the first UE Policy Container (UE STATE INDICATION) is lost or</w:t>
      </w:r>
      <w:r w:rsidR="00941631">
        <w:rPr>
          <w:rFonts w:eastAsia="Malgun Gothic"/>
          <w:lang w:eastAsia="ko-KR"/>
        </w:rPr>
        <w:t xml:space="preserve"> terminated</w:t>
      </w:r>
      <w:r w:rsidR="001526FE">
        <w:rPr>
          <w:rFonts w:eastAsia="Malgun Gothic"/>
          <w:lang w:eastAsia="ko-KR"/>
        </w:rPr>
        <w:t>,</w:t>
      </w:r>
      <w:r w:rsidR="00941631">
        <w:rPr>
          <w:rFonts w:eastAsia="Malgun Gothic"/>
          <w:lang w:eastAsia="ko-KR"/>
        </w:rPr>
        <w:t xml:space="preserve"> the PCF for the PDU session still </w:t>
      </w:r>
      <w:r w:rsidR="00BC5A5F">
        <w:rPr>
          <w:rFonts w:eastAsia="Malgun Gothic"/>
          <w:lang w:eastAsia="ko-KR"/>
        </w:rPr>
        <w:t>ma</w:t>
      </w:r>
      <w:r w:rsidR="00747DCE">
        <w:rPr>
          <w:rFonts w:eastAsia="Malgun Gothic"/>
          <w:lang w:eastAsia="ko-KR"/>
        </w:rPr>
        <w:t>y</w:t>
      </w:r>
      <w:r w:rsidR="00941631">
        <w:rPr>
          <w:rFonts w:eastAsia="Malgun Gothic"/>
          <w:lang w:eastAsia="ko-KR"/>
        </w:rPr>
        <w:t xml:space="preserve"> use any of the remaining PDN connections for the URSP provisioning</w:t>
      </w:r>
      <w:r w:rsidR="001526FE">
        <w:rPr>
          <w:rFonts w:eastAsia="Malgun Gothic"/>
          <w:lang w:eastAsia="ko-KR"/>
        </w:rPr>
        <w:t xml:space="preserve"> in EPS</w:t>
      </w:r>
      <w:r w:rsidR="00941631">
        <w:rPr>
          <w:rFonts w:eastAsia="Malgun Gothic"/>
          <w:lang w:eastAsia="ko-KR"/>
        </w:rPr>
        <w:t>.</w:t>
      </w:r>
    </w:p>
    <w:p w14:paraId="3768D9C1" w14:textId="7B951282" w:rsidR="00276548" w:rsidRPr="00397FF1" w:rsidRDefault="00276548" w:rsidP="001921F7">
      <w:pPr>
        <w:rPr>
          <w:rFonts w:eastAsia="Malgun Gothic"/>
          <w:bCs/>
          <w:lang w:eastAsia="ko-KR"/>
        </w:rPr>
      </w:pPr>
      <w:r w:rsidRPr="00244AB8">
        <w:rPr>
          <w:rFonts w:eastAsia="Malgun Gothic"/>
          <w:bCs/>
          <w:lang w:eastAsia="ko-KR"/>
        </w:rPr>
        <w:t>Proposal</w:t>
      </w:r>
      <w:r>
        <w:rPr>
          <w:rFonts w:eastAsia="Malgun Gothic"/>
          <w:bCs/>
          <w:lang w:eastAsia="ko-KR"/>
        </w:rPr>
        <w:t>s</w:t>
      </w:r>
      <w:r w:rsidRPr="00244AB8">
        <w:rPr>
          <w:rFonts w:eastAsia="Malgun Gothic"/>
          <w:bCs/>
          <w:lang w:eastAsia="ko-KR"/>
        </w:rPr>
        <w:t>#</w:t>
      </w:r>
      <w:r>
        <w:rPr>
          <w:rFonts w:eastAsia="Malgun Gothic"/>
          <w:bCs/>
          <w:lang w:eastAsia="ko-KR"/>
        </w:rPr>
        <w:t>4-#5, are as consequence of Observations#7:</w:t>
      </w:r>
    </w:p>
    <w:p w14:paraId="68A468BB" w14:textId="2DA78021" w:rsidR="00D8706F" w:rsidRDefault="001921F7" w:rsidP="001921F7">
      <w:pPr>
        <w:rPr>
          <w:rFonts w:eastAsia="Malgun Gothic"/>
          <w:lang w:eastAsia="ko-KR"/>
        </w:rPr>
      </w:pPr>
      <w:r w:rsidRPr="00B6703D">
        <w:rPr>
          <w:rFonts w:eastAsia="Malgun Gothic"/>
          <w:b/>
          <w:lang w:eastAsia="ko-KR"/>
        </w:rPr>
        <w:t>Proposal #</w:t>
      </w:r>
      <w:r w:rsidR="00BE73EF">
        <w:rPr>
          <w:rFonts w:eastAsia="Malgun Gothic"/>
          <w:b/>
          <w:lang w:eastAsia="ko-KR"/>
        </w:rPr>
        <w:t>4</w:t>
      </w:r>
      <w:r w:rsidRPr="00B6703D">
        <w:rPr>
          <w:rFonts w:eastAsia="Malgun Gothic"/>
          <w:lang w:eastAsia="ko-KR"/>
        </w:rPr>
        <w:t>:</w:t>
      </w:r>
      <w:r w:rsidR="004A02B1">
        <w:rPr>
          <w:rFonts w:eastAsia="Malgun Gothic"/>
          <w:lang w:eastAsia="ko-KR"/>
        </w:rPr>
        <w:t xml:space="preserve"> </w:t>
      </w:r>
      <w:r w:rsidR="00397FF1">
        <w:rPr>
          <w:rFonts w:eastAsia="Malgun Gothic"/>
          <w:lang w:eastAsia="ko-KR"/>
        </w:rPr>
        <w:t>I</w:t>
      </w:r>
      <w:r w:rsidR="008F4804">
        <w:rPr>
          <w:rFonts w:eastAsia="Malgun Gothic"/>
          <w:lang w:eastAsia="ko-KR"/>
        </w:rPr>
        <w:t xml:space="preserve">t is proposed </w:t>
      </w:r>
      <w:r w:rsidR="00AB332B">
        <w:rPr>
          <w:rFonts w:eastAsia="Malgun Gothic"/>
          <w:lang w:eastAsia="ko-KR"/>
        </w:rPr>
        <w:t xml:space="preserve">that </w:t>
      </w:r>
      <w:r w:rsidR="00D8706F">
        <w:rPr>
          <w:rFonts w:eastAsia="Malgun Gothic"/>
          <w:lang w:eastAsia="ko-KR"/>
        </w:rPr>
        <w:t>the SMF+PGW-C indicates at PDU session establishment in 5GS</w:t>
      </w:r>
      <w:r w:rsidR="008260E8">
        <w:rPr>
          <w:rFonts w:eastAsia="Malgun Gothic"/>
          <w:lang w:eastAsia="ko-KR"/>
        </w:rPr>
        <w:t xml:space="preserve"> whether</w:t>
      </w:r>
      <w:r w:rsidR="00B766BF">
        <w:rPr>
          <w:rFonts w:eastAsia="Malgun Gothic"/>
          <w:lang w:eastAsia="ko-KR"/>
        </w:rPr>
        <w:t>,</w:t>
      </w:r>
      <w:r w:rsidR="008260E8">
        <w:rPr>
          <w:rFonts w:eastAsia="Malgun Gothic"/>
          <w:lang w:eastAsia="ko-KR"/>
        </w:rPr>
        <w:t xml:space="preserve"> </w:t>
      </w:r>
      <w:r w:rsidR="009777DC">
        <w:rPr>
          <w:rFonts w:eastAsia="Malgun Gothic"/>
          <w:lang w:eastAsia="ko-KR"/>
        </w:rPr>
        <w:t xml:space="preserve">upon 5GS to EPS mobility, </w:t>
      </w:r>
      <w:r w:rsidR="00462322">
        <w:rPr>
          <w:rFonts w:eastAsia="Malgun Gothic"/>
          <w:lang w:eastAsia="ko-KR"/>
        </w:rPr>
        <w:t xml:space="preserve">the </w:t>
      </w:r>
      <w:r w:rsidR="009777DC">
        <w:rPr>
          <w:rFonts w:eastAsia="Malgun Gothic"/>
          <w:lang w:eastAsia="ko-KR"/>
        </w:rPr>
        <w:t>transferred PDN connection</w:t>
      </w:r>
      <w:r w:rsidR="00462322">
        <w:rPr>
          <w:rFonts w:eastAsia="Malgun Gothic"/>
          <w:lang w:eastAsia="ko-KR"/>
        </w:rPr>
        <w:t xml:space="preserve"> can be used </w:t>
      </w:r>
      <w:r w:rsidR="00B766BF">
        <w:rPr>
          <w:rFonts w:eastAsia="Malgun Gothic"/>
          <w:lang w:eastAsia="ko-KR"/>
        </w:rPr>
        <w:t xml:space="preserve">or not by the PCF for the PDU session </w:t>
      </w:r>
      <w:r w:rsidR="00462322">
        <w:rPr>
          <w:rFonts w:eastAsia="Malgun Gothic"/>
          <w:lang w:eastAsia="ko-KR"/>
        </w:rPr>
        <w:t>for the delivery of URSP rules in EPS</w:t>
      </w:r>
      <w:r w:rsidR="00B766BF">
        <w:rPr>
          <w:rFonts w:eastAsia="Malgun Gothic"/>
          <w:lang w:eastAsia="ko-KR"/>
        </w:rPr>
        <w:t>.</w:t>
      </w:r>
      <w:r w:rsidR="000C7717">
        <w:rPr>
          <w:rFonts w:eastAsia="Malgun Gothic"/>
          <w:lang w:eastAsia="ko-KR"/>
        </w:rPr>
        <w:t xml:space="preserve"> </w:t>
      </w:r>
      <w:r w:rsidR="00073498">
        <w:rPr>
          <w:rFonts w:eastAsia="Malgun Gothic"/>
          <w:lang w:eastAsia="ko-KR"/>
        </w:rPr>
        <w:t>Considering</w:t>
      </w:r>
      <w:r w:rsidR="000C7717">
        <w:rPr>
          <w:rFonts w:eastAsia="Malgun Gothic"/>
          <w:lang w:eastAsia="ko-KR"/>
        </w:rPr>
        <w:t xml:space="preserve"> </w:t>
      </w:r>
      <w:r w:rsidR="009C5A69">
        <w:rPr>
          <w:rFonts w:eastAsia="Malgun Gothic"/>
          <w:lang w:eastAsia="ko-KR"/>
        </w:rPr>
        <w:t>Observation#6</w:t>
      </w:r>
      <w:r w:rsidR="000C7717">
        <w:rPr>
          <w:rFonts w:eastAsia="Malgun Gothic"/>
          <w:lang w:eastAsia="ko-KR"/>
        </w:rPr>
        <w:t xml:space="preserve">, the SMF+PGW-C indicates that URSP provisioning is supported in the </w:t>
      </w:r>
      <w:r w:rsidR="00D55399">
        <w:rPr>
          <w:rFonts w:eastAsia="Malgun Gothic"/>
          <w:lang w:eastAsia="ko-KR"/>
        </w:rPr>
        <w:t xml:space="preserve">transferred </w:t>
      </w:r>
      <w:r w:rsidR="000C7717">
        <w:rPr>
          <w:rFonts w:eastAsia="Malgun Gothic"/>
          <w:lang w:eastAsia="ko-KR"/>
        </w:rPr>
        <w:t>PDN connection if the SMF+PGW-C supports both ePCO and URSP provisioning support in EPS</w:t>
      </w:r>
      <w:r w:rsidR="009C5A69">
        <w:rPr>
          <w:rFonts w:eastAsia="Malgun Gothic"/>
          <w:lang w:eastAsia="ko-KR"/>
        </w:rPr>
        <w:t>.</w:t>
      </w:r>
    </w:p>
    <w:p w14:paraId="4D505998" w14:textId="0BAD3801" w:rsidR="00420D33" w:rsidRDefault="006D6375">
      <w:pPr>
        <w:rPr>
          <w:rFonts w:eastAsia="Malgun Gothic"/>
          <w:lang w:eastAsia="ko-KR"/>
        </w:rPr>
      </w:pPr>
      <w:r w:rsidRPr="00B6703D">
        <w:rPr>
          <w:rFonts w:eastAsia="Malgun Gothic"/>
          <w:b/>
          <w:lang w:eastAsia="ko-KR"/>
        </w:rPr>
        <w:t>Proposal #</w:t>
      </w:r>
      <w:r>
        <w:rPr>
          <w:rFonts w:eastAsia="Malgun Gothic"/>
          <w:b/>
          <w:lang w:eastAsia="ko-KR"/>
        </w:rPr>
        <w:t>5</w:t>
      </w:r>
      <w:r w:rsidRPr="00B6703D">
        <w:rPr>
          <w:rFonts w:eastAsia="Malgun Gothic"/>
          <w:lang w:eastAsia="ko-KR"/>
        </w:rPr>
        <w:t>:</w:t>
      </w:r>
      <w:r>
        <w:rPr>
          <w:rFonts w:eastAsia="Malgun Gothic"/>
          <w:lang w:eastAsia="ko-KR"/>
        </w:rPr>
        <w:t xml:space="preserve"> It is proposed that </w:t>
      </w:r>
      <w:r w:rsidR="00A77830">
        <w:rPr>
          <w:rFonts w:eastAsia="Malgun Gothic"/>
          <w:lang w:eastAsia="ko-KR"/>
        </w:rPr>
        <w:t xml:space="preserve">for the delivery of UE Policy Containers to the UE </w:t>
      </w:r>
      <w:r>
        <w:rPr>
          <w:rFonts w:eastAsia="Malgun Gothic"/>
          <w:lang w:eastAsia="ko-KR"/>
        </w:rPr>
        <w:t xml:space="preserve">upon 5GS to EPS mobility, </w:t>
      </w:r>
      <w:r w:rsidR="00A77830">
        <w:rPr>
          <w:rFonts w:eastAsia="Malgun Gothic"/>
          <w:lang w:eastAsia="ko-KR"/>
        </w:rPr>
        <w:t xml:space="preserve">the PCF for the PDU session may use any of the </w:t>
      </w:r>
      <w:r w:rsidR="00F96E83">
        <w:rPr>
          <w:rFonts w:eastAsia="Malgun Gothic"/>
          <w:lang w:eastAsia="ko-KR"/>
        </w:rPr>
        <w:t>transferred</w:t>
      </w:r>
      <w:r w:rsidR="00A77830">
        <w:rPr>
          <w:rFonts w:eastAsia="Malgun Gothic"/>
          <w:lang w:eastAsia="ko-KR"/>
        </w:rPr>
        <w:t xml:space="preserve"> PDN connections for which </w:t>
      </w:r>
      <w:r w:rsidR="005908F2">
        <w:rPr>
          <w:rFonts w:eastAsia="Malgun Gothic"/>
          <w:lang w:eastAsia="ko-KR"/>
        </w:rPr>
        <w:t xml:space="preserve">the corresponding SMF+PGW-C has </w:t>
      </w:r>
      <w:r w:rsidR="00066A87">
        <w:rPr>
          <w:rFonts w:eastAsia="Malgun Gothic"/>
          <w:lang w:eastAsia="ko-KR"/>
        </w:rPr>
        <w:t xml:space="preserve">indicated that </w:t>
      </w:r>
      <w:r w:rsidR="00A77830">
        <w:rPr>
          <w:rFonts w:eastAsia="Malgun Gothic"/>
          <w:lang w:eastAsia="ko-KR"/>
        </w:rPr>
        <w:t xml:space="preserve">URSP provisioning in EPS </w:t>
      </w:r>
      <w:r w:rsidR="00066A87">
        <w:rPr>
          <w:rFonts w:eastAsia="Malgun Gothic"/>
          <w:lang w:eastAsia="ko-KR"/>
        </w:rPr>
        <w:t>is supported</w:t>
      </w:r>
      <w:r>
        <w:rPr>
          <w:rFonts w:eastAsia="Malgun Gothic"/>
          <w:lang w:eastAsia="ko-KR"/>
        </w:rPr>
        <w:t>.</w:t>
      </w:r>
    </w:p>
    <w:p w14:paraId="22669EA3" w14:textId="77777777" w:rsidR="00053542" w:rsidRDefault="00053542" w:rsidP="005E67C6">
      <w:pPr>
        <w:rPr>
          <w:lang w:eastAsia="ko-KR"/>
        </w:rPr>
      </w:pPr>
    </w:p>
    <w:p w14:paraId="34AB82DE" w14:textId="62EA2F01" w:rsidR="005E67C6" w:rsidRDefault="005E67C6" w:rsidP="005E67C6">
      <w:pPr>
        <w:rPr>
          <w:rFonts w:eastAsia="Malgun Gothic"/>
          <w:lang w:eastAsia="ko-KR"/>
        </w:rPr>
      </w:pPr>
      <w:r>
        <w:rPr>
          <w:lang w:eastAsia="ko-KR"/>
        </w:rPr>
        <w:t xml:space="preserve">It is proposed to agree the </w:t>
      </w:r>
      <w:r w:rsidR="00053542" w:rsidRPr="0026653D">
        <w:rPr>
          <w:shd w:val="clear" w:color="auto" w:fill="FFFFFF" w:themeFill="background1"/>
          <w:lang w:eastAsia="ko-KR"/>
        </w:rPr>
        <w:t xml:space="preserve">CRs </w:t>
      </w:r>
      <w:r w:rsidR="0026653D" w:rsidRPr="0026653D">
        <w:rPr>
          <w:lang w:eastAsia="ko-KR"/>
        </w:rPr>
        <w:t>S2-2312529</w:t>
      </w:r>
      <w:r w:rsidR="0026653D">
        <w:rPr>
          <w:lang w:eastAsia="ko-KR"/>
        </w:rPr>
        <w:t xml:space="preserve"> and </w:t>
      </w:r>
      <w:r w:rsidR="0026653D" w:rsidRPr="0026653D">
        <w:rPr>
          <w:lang w:eastAsia="ko-KR"/>
        </w:rPr>
        <w:t>S2-23125</w:t>
      </w:r>
      <w:r w:rsidR="0026653D">
        <w:rPr>
          <w:lang w:eastAsia="ko-KR"/>
        </w:rPr>
        <w:t xml:space="preserve">30 </w:t>
      </w:r>
      <w:r>
        <w:rPr>
          <w:lang w:eastAsia="ko-KR"/>
        </w:rPr>
        <w:t>based on Proposals#</w:t>
      </w:r>
      <w:r w:rsidR="008D1979">
        <w:rPr>
          <w:lang w:eastAsia="ko-KR"/>
        </w:rPr>
        <w:t>0</w:t>
      </w:r>
      <w:r w:rsidR="00D63122">
        <w:rPr>
          <w:lang w:eastAsia="ko-KR"/>
        </w:rPr>
        <w:t>-#5</w:t>
      </w:r>
      <w:r>
        <w:rPr>
          <w:lang w:eastAsia="ko-KR"/>
        </w:rPr>
        <w:t>.</w:t>
      </w:r>
    </w:p>
    <w:p w14:paraId="0F0457DD" w14:textId="77777777" w:rsidR="005E67C6" w:rsidRPr="00014A1C" w:rsidRDefault="005E67C6">
      <w:pPr>
        <w:rPr>
          <w:rFonts w:eastAsia="Malgun Gothic"/>
          <w:lang w:eastAsia="ko-KR"/>
        </w:rPr>
      </w:pPr>
    </w:p>
    <w:sectPr w:rsidR="005E67C6" w:rsidRPr="00014A1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830A9" w14:textId="77777777" w:rsidR="00004358" w:rsidRDefault="00004358">
      <w:r>
        <w:separator/>
      </w:r>
    </w:p>
  </w:endnote>
  <w:endnote w:type="continuationSeparator" w:id="0">
    <w:p w14:paraId="5555263C" w14:textId="77777777" w:rsidR="00004358" w:rsidRDefault="00004358">
      <w:r>
        <w:continuationSeparator/>
      </w:r>
    </w:p>
  </w:endnote>
  <w:endnote w:type="continuationNotice" w:id="1">
    <w:p w14:paraId="66013A3B" w14:textId="77777777" w:rsidR="00004358" w:rsidRDefault="000043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74602" w14:textId="77777777" w:rsidR="00004358" w:rsidRDefault="00004358">
      <w:r>
        <w:separator/>
      </w:r>
    </w:p>
  </w:footnote>
  <w:footnote w:type="continuationSeparator" w:id="0">
    <w:p w14:paraId="20172B0C" w14:textId="77777777" w:rsidR="00004358" w:rsidRDefault="00004358">
      <w:r>
        <w:continuationSeparator/>
      </w:r>
    </w:p>
  </w:footnote>
  <w:footnote w:type="continuationNotice" w:id="1">
    <w:p w14:paraId="7B964E3E" w14:textId="77777777" w:rsidR="00004358" w:rsidRDefault="000043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AC44D62"/>
    <w:multiLevelType w:val="hybridMultilevel"/>
    <w:tmpl w:val="CE1A7090"/>
    <w:lvl w:ilvl="0" w:tplc="C9E289D6">
      <w:start w:val="1"/>
      <w:numFmt w:val="bullet"/>
      <w:lvlText w:val="•"/>
      <w:lvlJc w:val="left"/>
      <w:pPr>
        <w:tabs>
          <w:tab w:val="num" w:pos="720"/>
        </w:tabs>
        <w:ind w:left="720" w:hanging="360"/>
      </w:pPr>
      <w:rPr>
        <w:rFonts w:ascii="Arial" w:hAnsi="Arial" w:hint="default"/>
      </w:rPr>
    </w:lvl>
    <w:lvl w:ilvl="1" w:tplc="6D18D312" w:tentative="1">
      <w:start w:val="1"/>
      <w:numFmt w:val="bullet"/>
      <w:lvlText w:val="•"/>
      <w:lvlJc w:val="left"/>
      <w:pPr>
        <w:tabs>
          <w:tab w:val="num" w:pos="1440"/>
        </w:tabs>
        <w:ind w:left="1440" w:hanging="360"/>
      </w:pPr>
      <w:rPr>
        <w:rFonts w:ascii="Arial" w:hAnsi="Arial" w:hint="default"/>
      </w:rPr>
    </w:lvl>
    <w:lvl w:ilvl="2" w:tplc="11205DA0" w:tentative="1">
      <w:start w:val="1"/>
      <w:numFmt w:val="bullet"/>
      <w:lvlText w:val="•"/>
      <w:lvlJc w:val="left"/>
      <w:pPr>
        <w:tabs>
          <w:tab w:val="num" w:pos="2160"/>
        </w:tabs>
        <w:ind w:left="2160" w:hanging="360"/>
      </w:pPr>
      <w:rPr>
        <w:rFonts w:ascii="Arial" w:hAnsi="Arial" w:hint="default"/>
      </w:rPr>
    </w:lvl>
    <w:lvl w:ilvl="3" w:tplc="18CA76D4" w:tentative="1">
      <w:start w:val="1"/>
      <w:numFmt w:val="bullet"/>
      <w:lvlText w:val="•"/>
      <w:lvlJc w:val="left"/>
      <w:pPr>
        <w:tabs>
          <w:tab w:val="num" w:pos="2880"/>
        </w:tabs>
        <w:ind w:left="2880" w:hanging="360"/>
      </w:pPr>
      <w:rPr>
        <w:rFonts w:ascii="Arial" w:hAnsi="Arial" w:hint="default"/>
      </w:rPr>
    </w:lvl>
    <w:lvl w:ilvl="4" w:tplc="3EE68976" w:tentative="1">
      <w:start w:val="1"/>
      <w:numFmt w:val="bullet"/>
      <w:lvlText w:val="•"/>
      <w:lvlJc w:val="left"/>
      <w:pPr>
        <w:tabs>
          <w:tab w:val="num" w:pos="3600"/>
        </w:tabs>
        <w:ind w:left="3600" w:hanging="360"/>
      </w:pPr>
      <w:rPr>
        <w:rFonts w:ascii="Arial" w:hAnsi="Arial" w:hint="default"/>
      </w:rPr>
    </w:lvl>
    <w:lvl w:ilvl="5" w:tplc="16922394" w:tentative="1">
      <w:start w:val="1"/>
      <w:numFmt w:val="bullet"/>
      <w:lvlText w:val="•"/>
      <w:lvlJc w:val="left"/>
      <w:pPr>
        <w:tabs>
          <w:tab w:val="num" w:pos="4320"/>
        </w:tabs>
        <w:ind w:left="4320" w:hanging="360"/>
      </w:pPr>
      <w:rPr>
        <w:rFonts w:ascii="Arial" w:hAnsi="Arial" w:hint="default"/>
      </w:rPr>
    </w:lvl>
    <w:lvl w:ilvl="6" w:tplc="65D4DEEA" w:tentative="1">
      <w:start w:val="1"/>
      <w:numFmt w:val="bullet"/>
      <w:lvlText w:val="•"/>
      <w:lvlJc w:val="left"/>
      <w:pPr>
        <w:tabs>
          <w:tab w:val="num" w:pos="5040"/>
        </w:tabs>
        <w:ind w:left="5040" w:hanging="360"/>
      </w:pPr>
      <w:rPr>
        <w:rFonts w:ascii="Arial" w:hAnsi="Arial" w:hint="default"/>
      </w:rPr>
    </w:lvl>
    <w:lvl w:ilvl="7" w:tplc="3D485098" w:tentative="1">
      <w:start w:val="1"/>
      <w:numFmt w:val="bullet"/>
      <w:lvlText w:val="•"/>
      <w:lvlJc w:val="left"/>
      <w:pPr>
        <w:tabs>
          <w:tab w:val="num" w:pos="5760"/>
        </w:tabs>
        <w:ind w:left="5760" w:hanging="360"/>
      </w:pPr>
      <w:rPr>
        <w:rFonts w:ascii="Arial" w:hAnsi="Arial" w:hint="default"/>
      </w:rPr>
    </w:lvl>
    <w:lvl w:ilvl="8" w:tplc="4BCAE64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455679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54888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8077964">
    <w:abstractNumId w:val="13"/>
  </w:num>
  <w:num w:numId="4" w16cid:durableId="119034643">
    <w:abstractNumId w:val="17"/>
  </w:num>
  <w:num w:numId="5" w16cid:durableId="674186446">
    <w:abstractNumId w:val="16"/>
  </w:num>
  <w:num w:numId="6" w16cid:durableId="1749964275">
    <w:abstractNumId w:val="11"/>
  </w:num>
  <w:num w:numId="7" w16cid:durableId="25257605">
    <w:abstractNumId w:val="12"/>
  </w:num>
  <w:num w:numId="8" w16cid:durableId="1311134068">
    <w:abstractNumId w:val="21"/>
  </w:num>
  <w:num w:numId="9" w16cid:durableId="241567778">
    <w:abstractNumId w:val="19"/>
  </w:num>
  <w:num w:numId="10" w16cid:durableId="1663970669">
    <w:abstractNumId w:val="20"/>
  </w:num>
  <w:num w:numId="11" w16cid:durableId="1066800389">
    <w:abstractNumId w:val="14"/>
  </w:num>
  <w:num w:numId="12" w16cid:durableId="459998702">
    <w:abstractNumId w:val="18"/>
  </w:num>
  <w:num w:numId="13" w16cid:durableId="1241058815">
    <w:abstractNumId w:val="9"/>
  </w:num>
  <w:num w:numId="14" w16cid:durableId="91898225">
    <w:abstractNumId w:val="7"/>
  </w:num>
  <w:num w:numId="15" w16cid:durableId="1469475614">
    <w:abstractNumId w:val="6"/>
  </w:num>
  <w:num w:numId="16" w16cid:durableId="1243183230">
    <w:abstractNumId w:val="5"/>
  </w:num>
  <w:num w:numId="17" w16cid:durableId="1372799310">
    <w:abstractNumId w:val="4"/>
  </w:num>
  <w:num w:numId="18" w16cid:durableId="1292326705">
    <w:abstractNumId w:val="8"/>
  </w:num>
  <w:num w:numId="19" w16cid:durableId="1612516546">
    <w:abstractNumId w:val="3"/>
  </w:num>
  <w:num w:numId="20" w16cid:durableId="957178557">
    <w:abstractNumId w:val="2"/>
  </w:num>
  <w:num w:numId="21" w16cid:durableId="1621838095">
    <w:abstractNumId w:val="1"/>
  </w:num>
  <w:num w:numId="22" w16cid:durableId="1022392010">
    <w:abstractNumId w:val="0"/>
  </w:num>
  <w:num w:numId="23" w16cid:durableId="66205190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4358"/>
    <w:rsid w:val="00010BC5"/>
    <w:rsid w:val="00012515"/>
    <w:rsid w:val="000133A8"/>
    <w:rsid w:val="00014799"/>
    <w:rsid w:val="00014A1C"/>
    <w:rsid w:val="00017921"/>
    <w:rsid w:val="0002604C"/>
    <w:rsid w:val="0003350E"/>
    <w:rsid w:val="0003477E"/>
    <w:rsid w:val="00044104"/>
    <w:rsid w:val="00046389"/>
    <w:rsid w:val="000507C7"/>
    <w:rsid w:val="00053542"/>
    <w:rsid w:val="00054D6C"/>
    <w:rsid w:val="000602DF"/>
    <w:rsid w:val="00063E2B"/>
    <w:rsid w:val="00066A87"/>
    <w:rsid w:val="000719C7"/>
    <w:rsid w:val="00073498"/>
    <w:rsid w:val="00074722"/>
    <w:rsid w:val="000819D8"/>
    <w:rsid w:val="00083553"/>
    <w:rsid w:val="00083FFE"/>
    <w:rsid w:val="00091669"/>
    <w:rsid w:val="000934A6"/>
    <w:rsid w:val="00097150"/>
    <w:rsid w:val="000A2C6C"/>
    <w:rsid w:val="000A4660"/>
    <w:rsid w:val="000B0CF8"/>
    <w:rsid w:val="000C3D8F"/>
    <w:rsid w:val="000C4556"/>
    <w:rsid w:val="000C65D4"/>
    <w:rsid w:val="000C7717"/>
    <w:rsid w:val="000C7B97"/>
    <w:rsid w:val="000D1B5B"/>
    <w:rsid w:val="000D49C5"/>
    <w:rsid w:val="000D7A37"/>
    <w:rsid w:val="000E5625"/>
    <w:rsid w:val="000E75A3"/>
    <w:rsid w:val="000F1135"/>
    <w:rsid w:val="000F453B"/>
    <w:rsid w:val="0010401F"/>
    <w:rsid w:val="00112FC3"/>
    <w:rsid w:val="00114E29"/>
    <w:rsid w:val="001162DA"/>
    <w:rsid w:val="00121037"/>
    <w:rsid w:val="00122E3A"/>
    <w:rsid w:val="00130DDF"/>
    <w:rsid w:val="0014505A"/>
    <w:rsid w:val="00150F32"/>
    <w:rsid w:val="001526FE"/>
    <w:rsid w:val="00155107"/>
    <w:rsid w:val="00155F3B"/>
    <w:rsid w:val="001625FD"/>
    <w:rsid w:val="00167FE0"/>
    <w:rsid w:val="001717C0"/>
    <w:rsid w:val="00171872"/>
    <w:rsid w:val="00173FA3"/>
    <w:rsid w:val="0017537A"/>
    <w:rsid w:val="00184B6F"/>
    <w:rsid w:val="00184E6D"/>
    <w:rsid w:val="001861E5"/>
    <w:rsid w:val="001921F7"/>
    <w:rsid w:val="0019243E"/>
    <w:rsid w:val="0019566F"/>
    <w:rsid w:val="00195DBD"/>
    <w:rsid w:val="001A19BF"/>
    <w:rsid w:val="001B1652"/>
    <w:rsid w:val="001B6C9C"/>
    <w:rsid w:val="001C1113"/>
    <w:rsid w:val="001C3EC8"/>
    <w:rsid w:val="001D2BD4"/>
    <w:rsid w:val="001D4258"/>
    <w:rsid w:val="001D443B"/>
    <w:rsid w:val="001D60B8"/>
    <w:rsid w:val="001D6911"/>
    <w:rsid w:val="001E5E0C"/>
    <w:rsid w:val="001E626D"/>
    <w:rsid w:val="001E7416"/>
    <w:rsid w:val="001E7CF4"/>
    <w:rsid w:val="001F7A21"/>
    <w:rsid w:val="001F7B49"/>
    <w:rsid w:val="00201947"/>
    <w:rsid w:val="0020395B"/>
    <w:rsid w:val="002046CB"/>
    <w:rsid w:val="00204DAD"/>
    <w:rsid w:val="00204DC9"/>
    <w:rsid w:val="002062C0"/>
    <w:rsid w:val="00214442"/>
    <w:rsid w:val="00214781"/>
    <w:rsid w:val="00215130"/>
    <w:rsid w:val="00215DEF"/>
    <w:rsid w:val="0022183F"/>
    <w:rsid w:val="002243F0"/>
    <w:rsid w:val="00224731"/>
    <w:rsid w:val="00224DB1"/>
    <w:rsid w:val="00227B35"/>
    <w:rsid w:val="00230002"/>
    <w:rsid w:val="002305C0"/>
    <w:rsid w:val="00231520"/>
    <w:rsid w:val="00234DC5"/>
    <w:rsid w:val="002357D2"/>
    <w:rsid w:val="00244AB8"/>
    <w:rsid w:val="00244C9A"/>
    <w:rsid w:val="00247216"/>
    <w:rsid w:val="00260E90"/>
    <w:rsid w:val="00264136"/>
    <w:rsid w:val="0026653D"/>
    <w:rsid w:val="002666EA"/>
    <w:rsid w:val="00266700"/>
    <w:rsid w:val="00270C27"/>
    <w:rsid w:val="00276548"/>
    <w:rsid w:val="0028298D"/>
    <w:rsid w:val="00284D20"/>
    <w:rsid w:val="00287BD3"/>
    <w:rsid w:val="00292290"/>
    <w:rsid w:val="00296FF9"/>
    <w:rsid w:val="002A1857"/>
    <w:rsid w:val="002A2FE5"/>
    <w:rsid w:val="002B0AEE"/>
    <w:rsid w:val="002B4DD2"/>
    <w:rsid w:val="002B7DDD"/>
    <w:rsid w:val="002C7F38"/>
    <w:rsid w:val="002D7B12"/>
    <w:rsid w:val="002E6E86"/>
    <w:rsid w:val="002E79ED"/>
    <w:rsid w:val="002F0C1A"/>
    <w:rsid w:val="002F3F24"/>
    <w:rsid w:val="002F4C09"/>
    <w:rsid w:val="00303B49"/>
    <w:rsid w:val="0030628A"/>
    <w:rsid w:val="003144F8"/>
    <w:rsid w:val="0031536C"/>
    <w:rsid w:val="00321E26"/>
    <w:rsid w:val="00325931"/>
    <w:rsid w:val="0032615B"/>
    <w:rsid w:val="0032710C"/>
    <w:rsid w:val="00330305"/>
    <w:rsid w:val="0034571E"/>
    <w:rsid w:val="0035122B"/>
    <w:rsid w:val="00352ADA"/>
    <w:rsid w:val="00353451"/>
    <w:rsid w:val="003559DB"/>
    <w:rsid w:val="00356259"/>
    <w:rsid w:val="003612BE"/>
    <w:rsid w:val="0036491F"/>
    <w:rsid w:val="00371032"/>
    <w:rsid w:val="00371226"/>
    <w:rsid w:val="00371B44"/>
    <w:rsid w:val="00374E5D"/>
    <w:rsid w:val="00381835"/>
    <w:rsid w:val="003823B0"/>
    <w:rsid w:val="003849F5"/>
    <w:rsid w:val="00384D48"/>
    <w:rsid w:val="003864BB"/>
    <w:rsid w:val="00391C1D"/>
    <w:rsid w:val="00391CCC"/>
    <w:rsid w:val="00394C60"/>
    <w:rsid w:val="00397FF1"/>
    <w:rsid w:val="003A0CE3"/>
    <w:rsid w:val="003A4E35"/>
    <w:rsid w:val="003A788B"/>
    <w:rsid w:val="003B6CFD"/>
    <w:rsid w:val="003C122B"/>
    <w:rsid w:val="003C1CFA"/>
    <w:rsid w:val="003C2307"/>
    <w:rsid w:val="003C4DB8"/>
    <w:rsid w:val="003C5172"/>
    <w:rsid w:val="003C5A97"/>
    <w:rsid w:val="003C7A04"/>
    <w:rsid w:val="003D1441"/>
    <w:rsid w:val="003E0B3A"/>
    <w:rsid w:val="003E0C81"/>
    <w:rsid w:val="003E564D"/>
    <w:rsid w:val="003F4025"/>
    <w:rsid w:val="003F52B2"/>
    <w:rsid w:val="003F5E9C"/>
    <w:rsid w:val="003F72ED"/>
    <w:rsid w:val="004060F0"/>
    <w:rsid w:val="00410597"/>
    <w:rsid w:val="00420D33"/>
    <w:rsid w:val="00433203"/>
    <w:rsid w:val="00440414"/>
    <w:rsid w:val="004471A0"/>
    <w:rsid w:val="0045472F"/>
    <w:rsid w:val="004558E9"/>
    <w:rsid w:val="0045777E"/>
    <w:rsid w:val="00462322"/>
    <w:rsid w:val="00464159"/>
    <w:rsid w:val="00467735"/>
    <w:rsid w:val="0047160C"/>
    <w:rsid w:val="004805FA"/>
    <w:rsid w:val="00480942"/>
    <w:rsid w:val="004917E7"/>
    <w:rsid w:val="0049747E"/>
    <w:rsid w:val="004A02B1"/>
    <w:rsid w:val="004A1421"/>
    <w:rsid w:val="004A79B2"/>
    <w:rsid w:val="004B2A7B"/>
    <w:rsid w:val="004B3753"/>
    <w:rsid w:val="004B6D37"/>
    <w:rsid w:val="004C31D2"/>
    <w:rsid w:val="004D55C2"/>
    <w:rsid w:val="004D6A35"/>
    <w:rsid w:val="004E4300"/>
    <w:rsid w:val="004E5ACC"/>
    <w:rsid w:val="004F1AD8"/>
    <w:rsid w:val="004F5A78"/>
    <w:rsid w:val="004F5F67"/>
    <w:rsid w:val="004F7925"/>
    <w:rsid w:val="00501126"/>
    <w:rsid w:val="0050175B"/>
    <w:rsid w:val="005036B5"/>
    <w:rsid w:val="00505FA2"/>
    <w:rsid w:val="00507888"/>
    <w:rsid w:val="0051237A"/>
    <w:rsid w:val="00512620"/>
    <w:rsid w:val="00512EBF"/>
    <w:rsid w:val="00521131"/>
    <w:rsid w:val="00522CB2"/>
    <w:rsid w:val="00527C0B"/>
    <w:rsid w:val="00533096"/>
    <w:rsid w:val="005340D6"/>
    <w:rsid w:val="00535FAB"/>
    <w:rsid w:val="005410F6"/>
    <w:rsid w:val="00542317"/>
    <w:rsid w:val="005500CC"/>
    <w:rsid w:val="005518D8"/>
    <w:rsid w:val="00552312"/>
    <w:rsid w:val="00552DB3"/>
    <w:rsid w:val="005533AE"/>
    <w:rsid w:val="00553C9D"/>
    <w:rsid w:val="0056084F"/>
    <w:rsid w:val="00570CD9"/>
    <w:rsid w:val="005729C4"/>
    <w:rsid w:val="005772D5"/>
    <w:rsid w:val="00585E1A"/>
    <w:rsid w:val="00587136"/>
    <w:rsid w:val="005908F2"/>
    <w:rsid w:val="00591B85"/>
    <w:rsid w:val="0059227B"/>
    <w:rsid w:val="005975FA"/>
    <w:rsid w:val="005A6DA3"/>
    <w:rsid w:val="005A71F3"/>
    <w:rsid w:val="005B0966"/>
    <w:rsid w:val="005B4CE5"/>
    <w:rsid w:val="005B795D"/>
    <w:rsid w:val="005C0EC4"/>
    <w:rsid w:val="005C518D"/>
    <w:rsid w:val="005D5E96"/>
    <w:rsid w:val="005D7A4F"/>
    <w:rsid w:val="005E584E"/>
    <w:rsid w:val="005E67C6"/>
    <w:rsid w:val="005E6875"/>
    <w:rsid w:val="006070A4"/>
    <w:rsid w:val="00610508"/>
    <w:rsid w:val="00613820"/>
    <w:rsid w:val="00616650"/>
    <w:rsid w:val="006169FD"/>
    <w:rsid w:val="00620401"/>
    <w:rsid w:val="006314DA"/>
    <w:rsid w:val="00632991"/>
    <w:rsid w:val="00643E46"/>
    <w:rsid w:val="00645C90"/>
    <w:rsid w:val="00652248"/>
    <w:rsid w:val="00657B80"/>
    <w:rsid w:val="00661DB5"/>
    <w:rsid w:val="00664E6C"/>
    <w:rsid w:val="006656D6"/>
    <w:rsid w:val="00666B7C"/>
    <w:rsid w:val="00671BDF"/>
    <w:rsid w:val="00675B3C"/>
    <w:rsid w:val="00684F09"/>
    <w:rsid w:val="0069495C"/>
    <w:rsid w:val="006A12BB"/>
    <w:rsid w:val="006A1FBC"/>
    <w:rsid w:val="006A47D2"/>
    <w:rsid w:val="006A64A1"/>
    <w:rsid w:val="006B539D"/>
    <w:rsid w:val="006C2B08"/>
    <w:rsid w:val="006C3140"/>
    <w:rsid w:val="006D340A"/>
    <w:rsid w:val="006D6375"/>
    <w:rsid w:val="006E007C"/>
    <w:rsid w:val="006E3786"/>
    <w:rsid w:val="00703756"/>
    <w:rsid w:val="007063B8"/>
    <w:rsid w:val="007067A9"/>
    <w:rsid w:val="00710492"/>
    <w:rsid w:val="00711B17"/>
    <w:rsid w:val="00714D32"/>
    <w:rsid w:val="00715A1D"/>
    <w:rsid w:val="00742D86"/>
    <w:rsid w:val="00745C88"/>
    <w:rsid w:val="00747DCE"/>
    <w:rsid w:val="00751150"/>
    <w:rsid w:val="00753C6B"/>
    <w:rsid w:val="00755B1A"/>
    <w:rsid w:val="00760BB0"/>
    <w:rsid w:val="0076157A"/>
    <w:rsid w:val="007741C5"/>
    <w:rsid w:val="00777227"/>
    <w:rsid w:val="007777AB"/>
    <w:rsid w:val="0078090F"/>
    <w:rsid w:val="00784593"/>
    <w:rsid w:val="00794B0C"/>
    <w:rsid w:val="007961B9"/>
    <w:rsid w:val="007A00EF"/>
    <w:rsid w:val="007A3A41"/>
    <w:rsid w:val="007B10FD"/>
    <w:rsid w:val="007B19EA"/>
    <w:rsid w:val="007B21FD"/>
    <w:rsid w:val="007B518F"/>
    <w:rsid w:val="007C0A2D"/>
    <w:rsid w:val="007C27B0"/>
    <w:rsid w:val="007C32F1"/>
    <w:rsid w:val="007D120E"/>
    <w:rsid w:val="007D4362"/>
    <w:rsid w:val="007E616E"/>
    <w:rsid w:val="007F29FC"/>
    <w:rsid w:val="007F300B"/>
    <w:rsid w:val="008014C3"/>
    <w:rsid w:val="00806BB7"/>
    <w:rsid w:val="00812FA7"/>
    <w:rsid w:val="008137AD"/>
    <w:rsid w:val="00814E8F"/>
    <w:rsid w:val="00820E8D"/>
    <w:rsid w:val="008260E8"/>
    <w:rsid w:val="00835150"/>
    <w:rsid w:val="008449F3"/>
    <w:rsid w:val="00850812"/>
    <w:rsid w:val="00853934"/>
    <w:rsid w:val="00862BE5"/>
    <w:rsid w:val="00866893"/>
    <w:rsid w:val="0087414A"/>
    <w:rsid w:val="00876B9A"/>
    <w:rsid w:val="00886259"/>
    <w:rsid w:val="00886CBD"/>
    <w:rsid w:val="00890097"/>
    <w:rsid w:val="008900B3"/>
    <w:rsid w:val="008933BF"/>
    <w:rsid w:val="008A10C4"/>
    <w:rsid w:val="008A1E49"/>
    <w:rsid w:val="008A3A52"/>
    <w:rsid w:val="008B0248"/>
    <w:rsid w:val="008B051C"/>
    <w:rsid w:val="008C10F3"/>
    <w:rsid w:val="008C2A7C"/>
    <w:rsid w:val="008D191D"/>
    <w:rsid w:val="008D1979"/>
    <w:rsid w:val="008D269B"/>
    <w:rsid w:val="008D5EAB"/>
    <w:rsid w:val="008D7F63"/>
    <w:rsid w:val="008E6B81"/>
    <w:rsid w:val="008F4804"/>
    <w:rsid w:val="008F5F33"/>
    <w:rsid w:val="008F7807"/>
    <w:rsid w:val="00903597"/>
    <w:rsid w:val="0090573C"/>
    <w:rsid w:val="0091046A"/>
    <w:rsid w:val="0091266A"/>
    <w:rsid w:val="009132FC"/>
    <w:rsid w:val="0091764B"/>
    <w:rsid w:val="00917A88"/>
    <w:rsid w:val="009204E3"/>
    <w:rsid w:val="009219DF"/>
    <w:rsid w:val="00925FBA"/>
    <w:rsid w:val="00926A20"/>
    <w:rsid w:val="00926ABD"/>
    <w:rsid w:val="009368D7"/>
    <w:rsid w:val="00941631"/>
    <w:rsid w:val="00946D54"/>
    <w:rsid w:val="00947180"/>
    <w:rsid w:val="00947F4E"/>
    <w:rsid w:val="009512AE"/>
    <w:rsid w:val="00951DE2"/>
    <w:rsid w:val="009527AF"/>
    <w:rsid w:val="009527C9"/>
    <w:rsid w:val="009566AD"/>
    <w:rsid w:val="00962C6F"/>
    <w:rsid w:val="00965677"/>
    <w:rsid w:val="00965A43"/>
    <w:rsid w:val="00966D47"/>
    <w:rsid w:val="009726DB"/>
    <w:rsid w:val="009777DC"/>
    <w:rsid w:val="00980775"/>
    <w:rsid w:val="00981848"/>
    <w:rsid w:val="00981C20"/>
    <w:rsid w:val="00982BE5"/>
    <w:rsid w:val="00984109"/>
    <w:rsid w:val="00990C54"/>
    <w:rsid w:val="00992312"/>
    <w:rsid w:val="009C0DED"/>
    <w:rsid w:val="009C5A69"/>
    <w:rsid w:val="009E680D"/>
    <w:rsid w:val="009F2364"/>
    <w:rsid w:val="009F4982"/>
    <w:rsid w:val="009F562D"/>
    <w:rsid w:val="00A11E9A"/>
    <w:rsid w:val="00A14DCC"/>
    <w:rsid w:val="00A20ED6"/>
    <w:rsid w:val="00A21EE0"/>
    <w:rsid w:val="00A37D7F"/>
    <w:rsid w:val="00A40CA8"/>
    <w:rsid w:val="00A46410"/>
    <w:rsid w:val="00A47D9A"/>
    <w:rsid w:val="00A57688"/>
    <w:rsid w:val="00A57857"/>
    <w:rsid w:val="00A608CC"/>
    <w:rsid w:val="00A651F4"/>
    <w:rsid w:val="00A76AD6"/>
    <w:rsid w:val="00A77830"/>
    <w:rsid w:val="00A800A8"/>
    <w:rsid w:val="00A842E9"/>
    <w:rsid w:val="00A84A94"/>
    <w:rsid w:val="00A92097"/>
    <w:rsid w:val="00A94809"/>
    <w:rsid w:val="00A95898"/>
    <w:rsid w:val="00A95C62"/>
    <w:rsid w:val="00AA256A"/>
    <w:rsid w:val="00AA7301"/>
    <w:rsid w:val="00AB068F"/>
    <w:rsid w:val="00AB332B"/>
    <w:rsid w:val="00AB40AC"/>
    <w:rsid w:val="00AB6970"/>
    <w:rsid w:val="00AC13B6"/>
    <w:rsid w:val="00AC5F3D"/>
    <w:rsid w:val="00AC6DAD"/>
    <w:rsid w:val="00AC745D"/>
    <w:rsid w:val="00AD1DAA"/>
    <w:rsid w:val="00AE2652"/>
    <w:rsid w:val="00AE6DA0"/>
    <w:rsid w:val="00AF1E23"/>
    <w:rsid w:val="00AF49BE"/>
    <w:rsid w:val="00AF665B"/>
    <w:rsid w:val="00AF7F81"/>
    <w:rsid w:val="00B01AFF"/>
    <w:rsid w:val="00B05CC7"/>
    <w:rsid w:val="00B070B0"/>
    <w:rsid w:val="00B1045F"/>
    <w:rsid w:val="00B12322"/>
    <w:rsid w:val="00B136CB"/>
    <w:rsid w:val="00B154D5"/>
    <w:rsid w:val="00B24080"/>
    <w:rsid w:val="00B27E39"/>
    <w:rsid w:val="00B30291"/>
    <w:rsid w:val="00B3315D"/>
    <w:rsid w:val="00B350D8"/>
    <w:rsid w:val="00B35A0D"/>
    <w:rsid w:val="00B3628C"/>
    <w:rsid w:val="00B4440F"/>
    <w:rsid w:val="00B45F47"/>
    <w:rsid w:val="00B47AE0"/>
    <w:rsid w:val="00B5214B"/>
    <w:rsid w:val="00B65FFC"/>
    <w:rsid w:val="00B6703D"/>
    <w:rsid w:val="00B67FFD"/>
    <w:rsid w:val="00B739D3"/>
    <w:rsid w:val="00B766BF"/>
    <w:rsid w:val="00B76763"/>
    <w:rsid w:val="00B76A9F"/>
    <w:rsid w:val="00B76D9A"/>
    <w:rsid w:val="00B7732B"/>
    <w:rsid w:val="00B832E0"/>
    <w:rsid w:val="00B879F0"/>
    <w:rsid w:val="00B92603"/>
    <w:rsid w:val="00B941BB"/>
    <w:rsid w:val="00BA0002"/>
    <w:rsid w:val="00BA26DF"/>
    <w:rsid w:val="00BA40F1"/>
    <w:rsid w:val="00BA6409"/>
    <w:rsid w:val="00BA6BAF"/>
    <w:rsid w:val="00BB1B31"/>
    <w:rsid w:val="00BB2B4D"/>
    <w:rsid w:val="00BB6CA7"/>
    <w:rsid w:val="00BC2533"/>
    <w:rsid w:val="00BC25AA"/>
    <w:rsid w:val="00BC4BD6"/>
    <w:rsid w:val="00BC5A5F"/>
    <w:rsid w:val="00BD7208"/>
    <w:rsid w:val="00BE0951"/>
    <w:rsid w:val="00BE0C8F"/>
    <w:rsid w:val="00BE0EBB"/>
    <w:rsid w:val="00BE5CB1"/>
    <w:rsid w:val="00BE73EF"/>
    <w:rsid w:val="00BF238C"/>
    <w:rsid w:val="00C022E3"/>
    <w:rsid w:val="00C10B25"/>
    <w:rsid w:val="00C22D17"/>
    <w:rsid w:val="00C24957"/>
    <w:rsid w:val="00C26BB2"/>
    <w:rsid w:val="00C344C7"/>
    <w:rsid w:val="00C44405"/>
    <w:rsid w:val="00C44A90"/>
    <w:rsid w:val="00C45DBF"/>
    <w:rsid w:val="00C4712D"/>
    <w:rsid w:val="00C539DA"/>
    <w:rsid w:val="00C53A85"/>
    <w:rsid w:val="00C54A65"/>
    <w:rsid w:val="00C555C9"/>
    <w:rsid w:val="00C64095"/>
    <w:rsid w:val="00C64921"/>
    <w:rsid w:val="00C65670"/>
    <w:rsid w:val="00C65DE4"/>
    <w:rsid w:val="00C8168E"/>
    <w:rsid w:val="00C81B4E"/>
    <w:rsid w:val="00C87F3D"/>
    <w:rsid w:val="00C900B0"/>
    <w:rsid w:val="00C927D7"/>
    <w:rsid w:val="00C94F55"/>
    <w:rsid w:val="00CA0BB1"/>
    <w:rsid w:val="00CA653C"/>
    <w:rsid w:val="00CA7D62"/>
    <w:rsid w:val="00CB0163"/>
    <w:rsid w:val="00CB07A8"/>
    <w:rsid w:val="00CB26B0"/>
    <w:rsid w:val="00CC3B8C"/>
    <w:rsid w:val="00CC4541"/>
    <w:rsid w:val="00CC7E1F"/>
    <w:rsid w:val="00CD4A57"/>
    <w:rsid w:val="00CE768D"/>
    <w:rsid w:val="00D07107"/>
    <w:rsid w:val="00D11DA9"/>
    <w:rsid w:val="00D146F1"/>
    <w:rsid w:val="00D20371"/>
    <w:rsid w:val="00D2611E"/>
    <w:rsid w:val="00D2640A"/>
    <w:rsid w:val="00D33604"/>
    <w:rsid w:val="00D37B08"/>
    <w:rsid w:val="00D40BA7"/>
    <w:rsid w:val="00D42585"/>
    <w:rsid w:val="00D437FF"/>
    <w:rsid w:val="00D46F42"/>
    <w:rsid w:val="00D5130C"/>
    <w:rsid w:val="00D530C8"/>
    <w:rsid w:val="00D55399"/>
    <w:rsid w:val="00D60584"/>
    <w:rsid w:val="00D62265"/>
    <w:rsid w:val="00D63122"/>
    <w:rsid w:val="00D6512A"/>
    <w:rsid w:val="00D679BC"/>
    <w:rsid w:val="00D83A88"/>
    <w:rsid w:val="00D8512E"/>
    <w:rsid w:val="00D8706F"/>
    <w:rsid w:val="00DA1E58"/>
    <w:rsid w:val="00DA2F4B"/>
    <w:rsid w:val="00DA345D"/>
    <w:rsid w:val="00DA7E88"/>
    <w:rsid w:val="00DC1055"/>
    <w:rsid w:val="00DC28EC"/>
    <w:rsid w:val="00DC4AE9"/>
    <w:rsid w:val="00DE0EBD"/>
    <w:rsid w:val="00DE2DD6"/>
    <w:rsid w:val="00DE4EF2"/>
    <w:rsid w:val="00DE5B06"/>
    <w:rsid w:val="00DE680C"/>
    <w:rsid w:val="00DF0856"/>
    <w:rsid w:val="00DF2B56"/>
    <w:rsid w:val="00DF2C0E"/>
    <w:rsid w:val="00E00817"/>
    <w:rsid w:val="00E00A77"/>
    <w:rsid w:val="00E01584"/>
    <w:rsid w:val="00E015E8"/>
    <w:rsid w:val="00E01A34"/>
    <w:rsid w:val="00E040DC"/>
    <w:rsid w:val="00E04DB6"/>
    <w:rsid w:val="00E05DA9"/>
    <w:rsid w:val="00E06FFB"/>
    <w:rsid w:val="00E1039C"/>
    <w:rsid w:val="00E13A8E"/>
    <w:rsid w:val="00E141C0"/>
    <w:rsid w:val="00E2326A"/>
    <w:rsid w:val="00E30155"/>
    <w:rsid w:val="00E309F7"/>
    <w:rsid w:val="00E327EF"/>
    <w:rsid w:val="00E34471"/>
    <w:rsid w:val="00E3764F"/>
    <w:rsid w:val="00E40F0B"/>
    <w:rsid w:val="00E462D0"/>
    <w:rsid w:val="00E50AEB"/>
    <w:rsid w:val="00E53E3A"/>
    <w:rsid w:val="00E6612A"/>
    <w:rsid w:val="00E7070D"/>
    <w:rsid w:val="00E7204B"/>
    <w:rsid w:val="00E75B2F"/>
    <w:rsid w:val="00E76D51"/>
    <w:rsid w:val="00E812DC"/>
    <w:rsid w:val="00E82041"/>
    <w:rsid w:val="00E86909"/>
    <w:rsid w:val="00E91FE1"/>
    <w:rsid w:val="00E97A46"/>
    <w:rsid w:val="00EA5E95"/>
    <w:rsid w:val="00EC3B7A"/>
    <w:rsid w:val="00EC42A6"/>
    <w:rsid w:val="00EC5F03"/>
    <w:rsid w:val="00ED102A"/>
    <w:rsid w:val="00ED233D"/>
    <w:rsid w:val="00ED4954"/>
    <w:rsid w:val="00ED5A43"/>
    <w:rsid w:val="00ED6456"/>
    <w:rsid w:val="00ED6D5D"/>
    <w:rsid w:val="00ED7A80"/>
    <w:rsid w:val="00EE0943"/>
    <w:rsid w:val="00EE33A2"/>
    <w:rsid w:val="00EF630B"/>
    <w:rsid w:val="00F01272"/>
    <w:rsid w:val="00F02B0F"/>
    <w:rsid w:val="00F07E62"/>
    <w:rsid w:val="00F117BA"/>
    <w:rsid w:val="00F1241B"/>
    <w:rsid w:val="00F172D6"/>
    <w:rsid w:val="00F26C68"/>
    <w:rsid w:val="00F27CD5"/>
    <w:rsid w:val="00F374A9"/>
    <w:rsid w:val="00F3776B"/>
    <w:rsid w:val="00F46D32"/>
    <w:rsid w:val="00F4766F"/>
    <w:rsid w:val="00F47D9C"/>
    <w:rsid w:val="00F53CDB"/>
    <w:rsid w:val="00F545FC"/>
    <w:rsid w:val="00F604A3"/>
    <w:rsid w:val="00F67A1C"/>
    <w:rsid w:val="00F74AF9"/>
    <w:rsid w:val="00F82C5B"/>
    <w:rsid w:val="00F8555F"/>
    <w:rsid w:val="00F87F9A"/>
    <w:rsid w:val="00F96D81"/>
    <w:rsid w:val="00F96E83"/>
    <w:rsid w:val="00F97A1B"/>
    <w:rsid w:val="00FB0BB9"/>
    <w:rsid w:val="00FB1F5B"/>
    <w:rsid w:val="00FB3E36"/>
    <w:rsid w:val="00FD29DC"/>
    <w:rsid w:val="00FD531E"/>
    <w:rsid w:val="00FE14CB"/>
    <w:rsid w:val="00FE2503"/>
    <w:rsid w:val="00FE4AD1"/>
    <w:rsid w:val="00FE6F70"/>
    <w:rsid w:val="00FF0B2C"/>
    <w:rsid w:val="00FF5D7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8E9B3F"/>
  <w15:chartTrackingRefBased/>
  <w15:docId w15:val="{8917A022-AA99-423B-96A5-8019D3AE8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Zchn">
    <w:name w:val="NO Zchn"/>
    <w:link w:val="NO"/>
    <w:rsid w:val="00522CB2"/>
    <w:rPr>
      <w:rFonts w:ascii="Times New Roman" w:hAnsi="Times New Roman"/>
      <w:lang w:val="en-GB" w:eastAsia="en-US"/>
    </w:rPr>
  </w:style>
  <w:style w:type="table" w:styleId="TableGrid">
    <w:name w:val="Table Grid"/>
    <w:basedOn w:val="TableNormal"/>
    <w:rsid w:val="00522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C7B97"/>
    <w:rPr>
      <w:rFonts w:ascii="Times New Roman" w:hAnsi="Times New Roman"/>
      <w:lang w:val="en-GB" w:eastAsia="en-US"/>
    </w:rPr>
  </w:style>
  <w:style w:type="paragraph" w:styleId="Revision">
    <w:name w:val="Revision"/>
    <w:hidden/>
    <w:uiPriority w:val="99"/>
    <w:semiHidden/>
    <w:rsid w:val="008137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4160518">
      <w:bodyDiv w:val="1"/>
      <w:marLeft w:val="0"/>
      <w:marRight w:val="0"/>
      <w:marTop w:val="0"/>
      <w:marBottom w:val="0"/>
      <w:divBdr>
        <w:top w:val="none" w:sz="0" w:space="0" w:color="auto"/>
        <w:left w:val="none" w:sz="0" w:space="0" w:color="auto"/>
        <w:bottom w:val="none" w:sz="0" w:space="0" w:color="auto"/>
        <w:right w:val="none" w:sz="0" w:space="0" w:color="auto"/>
      </w:divBdr>
      <w:divsChild>
        <w:div w:id="222832627">
          <w:marLeft w:val="547"/>
          <w:marRight w:val="0"/>
          <w:marTop w:val="60"/>
          <w:marBottom w:val="18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ct/WG3_interworking_ex-CN3/TSGC3_130_Xiamen/docs/C3-234513.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81BC00-949D-41E9-82A6-29A138206D0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74B927C-9E9B-4B2D-995E-CE973FFA93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E26EEF-CE47-4252-985B-1ABEF367FA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872</TotalTime>
  <Pages>4</Pages>
  <Words>2346</Words>
  <Characters>11867</Characters>
  <Application>Microsoft Office Word</Application>
  <DocSecurity>0</DocSecurity>
  <Lines>98</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456</cp:revision>
  <cp:lastPrinted>1899-12-31T23:00:00Z</cp:lastPrinted>
  <dcterms:created xsi:type="dcterms:W3CDTF">2023-10-24T11:27:00Z</dcterms:created>
  <dcterms:modified xsi:type="dcterms:W3CDTF">2023-11-03T08:14:00Z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MediaServiceImageTags">
    <vt:lpwstr/>
  </property>
</Properties>
</file>